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00" w:lineRule="auto"/>
        <w:rPr>
          <w:sz w:val="20"/>
          <w:szCs w:val="20"/>
        </w:rPr>
      </w:pPr>
      <w:r w:rsidDel="00000000" w:rsidR="00000000" w:rsidRPr="00000000">
        <w:rPr>
          <w:rtl w:val="0"/>
        </w:rPr>
      </w:r>
    </w:p>
    <w:p w:rsidR="00000000" w:rsidDel="00000000" w:rsidP="00000000" w:rsidRDefault="00000000" w:rsidRPr="00000000" w14:paraId="00000002">
      <w:pPr>
        <w:pageBreakBefore w:val="0"/>
        <w:spacing w:after="0" w:line="200" w:lineRule="auto"/>
        <w:rPr>
          <w:sz w:val="20"/>
          <w:szCs w:val="20"/>
        </w:rPr>
      </w:pPr>
      <w:r w:rsidDel="00000000" w:rsidR="00000000" w:rsidRPr="00000000">
        <w:rPr>
          <w:rtl w:val="0"/>
        </w:rPr>
      </w:r>
    </w:p>
    <w:p w:rsidR="00000000" w:rsidDel="00000000" w:rsidP="00000000" w:rsidRDefault="00000000" w:rsidRPr="00000000" w14:paraId="00000003">
      <w:pPr>
        <w:pageBreakBefore w:val="0"/>
        <w:spacing w:after="0" w:line="885" w:lineRule="auto"/>
        <w:ind w:left="4894" w:right="4736" w:firstLine="0"/>
        <w:jc w:val="center"/>
        <w:rPr>
          <w:rFonts w:ascii="Cambria" w:cs="Cambria" w:eastAsia="Cambria" w:hAnsi="Cambria"/>
          <w:sz w:val="44"/>
          <w:szCs w:val="44"/>
        </w:rPr>
      </w:pPr>
      <w:r w:rsidDel="00000000" w:rsidR="00000000" w:rsidRPr="00000000">
        <w:rPr>
          <w:rFonts w:ascii="Cambria" w:cs="Cambria" w:eastAsia="Cambria" w:hAnsi="Cambria"/>
          <w:sz w:val="48"/>
          <w:szCs w:val="48"/>
          <w:rtl w:val="0"/>
        </w:rPr>
        <w:t xml:space="preserve">Rotifers in Biology </w:t>
      </w:r>
      <w:r w:rsidDel="00000000" w:rsidR="00000000" w:rsidRPr="00000000">
        <w:rPr>
          <w:rFonts w:ascii="Cambria" w:cs="Cambria" w:eastAsia="Cambria" w:hAnsi="Cambria"/>
          <w:sz w:val="44"/>
          <w:szCs w:val="44"/>
          <w:rtl w:val="0"/>
        </w:rPr>
        <w:t xml:space="preserve"> -High School Biology</w:t>
      </w:r>
      <w:r w:rsidDel="00000000" w:rsidR="00000000" w:rsidRPr="00000000">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904875</wp:posOffset>
            </wp:positionV>
            <wp:extent cx="2991769" cy="1996695"/>
            <wp:effectExtent b="0" l="0" r="0" t="0"/>
            <wp:wrapNone/>
            <wp:docPr id="3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991769" cy="1996695"/>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-50799</wp:posOffset>
                </wp:positionV>
                <wp:extent cx="9281160" cy="1270"/>
                <wp:effectExtent b="0" l="0" r="0" t="0"/>
                <wp:wrapSquare wrapText="bothSides" distB="0" distT="0" distL="0" distR="0"/>
                <wp:docPr id="31" name=""/>
                <a:graphic>
                  <a:graphicData uri="http://schemas.microsoft.com/office/word/2010/wordprocessingGroup">
                    <wpg:wgp>
                      <wpg:cNvGrpSpPr/>
                      <wpg:grpSpPr>
                        <a:xfrm>
                          <a:off x="705400" y="3774600"/>
                          <a:ext cx="9281160" cy="1270"/>
                          <a:chOff x="705400" y="3774600"/>
                          <a:chExt cx="9281200" cy="9550"/>
                        </a:xfrm>
                      </wpg:grpSpPr>
                      <wpg:grpSp>
                        <wpg:cNvGrpSpPr/>
                        <wpg:grpSpPr>
                          <a:xfrm>
                            <a:off x="705420" y="3779365"/>
                            <a:ext cx="9281160" cy="1270"/>
                            <a:chOff x="705420" y="3779365"/>
                            <a:chExt cx="9281160" cy="1270"/>
                          </a:xfrm>
                        </wpg:grpSpPr>
                        <wps:wsp>
                          <wps:cNvSpPr/>
                          <wps:cNvPr id="3" name="Shape 3"/>
                          <wps:spPr>
                            <a:xfrm>
                              <a:off x="705420" y="3779365"/>
                              <a:ext cx="92811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05420" y="3779365"/>
                              <a:ext cx="9281160" cy="1270"/>
                              <a:chOff x="612" y="-105"/>
                              <a:chExt cx="14616" cy="2"/>
                            </a:xfrm>
                          </wpg:grpSpPr>
                          <wps:wsp>
                            <wps:cNvSpPr/>
                            <wps:cNvPr id="5" name="Shape 5"/>
                            <wps:spPr>
                              <a:xfrm>
                                <a:off x="612" y="-105"/>
                                <a:ext cx="146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12" y="-105"/>
                                <a:ext cx="14616" cy="2"/>
                              </a:xfrm>
                              <a:custGeom>
                                <a:rect b="b" l="l" r="r" t="t"/>
                                <a:pathLst>
                                  <a:path extrusionOk="0" h="120000" w="14616">
                                    <a:moveTo>
                                      <a:pt x="0" y="0"/>
                                    </a:moveTo>
                                    <a:lnTo>
                                      <a:pt x="14616" y="0"/>
                                    </a:lnTo>
                                  </a:path>
                                </a:pathLst>
                              </a:custGeom>
                              <a:noFill/>
                              <a:ln cap="flat" cmpd="sng" w="9525">
                                <a:solidFill>
                                  <a:srgbClr val="4F81BD"/>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-50799</wp:posOffset>
                </wp:positionV>
                <wp:extent cx="9281160" cy="1270"/>
                <wp:effectExtent b="0" l="0" r="0" t="0"/>
                <wp:wrapSquare wrapText="bothSides" distB="0" distT="0" distL="0" distR="0"/>
                <wp:docPr id="3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9281160" cy="1270"/>
                        </a:xfrm>
                        <a:prstGeom prst="rect"/>
                        <a:ln/>
                      </pic:spPr>
                    </pic:pic>
                  </a:graphicData>
                </a:graphic>
              </wp:anchor>
            </w:drawing>
          </mc:Fallback>
        </mc:AlternateContent>
      </w:r>
    </w:p>
    <w:p w:rsidR="00000000" w:rsidDel="00000000" w:rsidP="00000000" w:rsidRDefault="00000000" w:rsidRPr="00000000" w14:paraId="00000004">
      <w:pPr>
        <w:pageBreakBefore w:val="0"/>
        <w:spacing w:after="0" w:line="885" w:lineRule="auto"/>
        <w:ind w:left="4894" w:right="4736" w:firstLine="0"/>
        <w:jc w:val="cente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05">
      <w:pPr>
        <w:pageBreakBefore w:val="0"/>
        <w:spacing w:after="0" w:before="16" w:line="240" w:lineRule="auto"/>
        <w:ind w:left="0" w:right="1550" w:firstLine="0"/>
        <w:rPr/>
      </w:pPr>
      <w:r w:rsidDel="00000000" w:rsidR="00000000" w:rsidRPr="00000000">
        <w:rPr>
          <w:rtl w:val="0"/>
        </w:rPr>
      </w:r>
    </w:p>
    <w:p w:rsidR="00000000" w:rsidDel="00000000" w:rsidP="00000000" w:rsidRDefault="00000000" w:rsidRPr="00000000" w14:paraId="00000006">
      <w:pPr>
        <w:pageBreakBefore w:val="0"/>
        <w:spacing w:after="0" w:before="16" w:line="240" w:lineRule="auto"/>
        <w:ind w:left="1440" w:right="1550" w:firstLine="0"/>
        <w:rPr/>
      </w:pPr>
      <w:r w:rsidDel="00000000" w:rsidR="00000000" w:rsidRPr="00000000">
        <w:rPr>
          <w:rtl w:val="0"/>
        </w:rPr>
        <w:t xml:space="preserve">In this Unit biology students will see the relevance of rotifers throughout the study of biology. Connections will be made during major units throughout the year to the research being conducted by Dr. Kristin Gribble and her fellow scientists at the Marine Biological Laboratory in Woods Hole, Massachusetts. The lessons focus on the Science and Engineering Practices, along with key standards relating to cellular structure and  function, genetics, evolution and ecology. Lessons are written to be used in a hybrid model and/or remotely during the 2020-2021 school year, but can be utilized in the future in person as well.</w:t>
      </w:r>
    </w:p>
    <w:p w:rsidR="00000000" w:rsidDel="00000000" w:rsidP="00000000" w:rsidRDefault="00000000" w:rsidRPr="00000000" w14:paraId="00000007">
      <w:pPr>
        <w:pageBreakBefore w:val="0"/>
        <w:spacing w:after="0" w:before="16" w:line="240" w:lineRule="auto"/>
        <w:ind w:left="1440" w:right="1550" w:firstLine="0"/>
        <w:jc w:val="center"/>
        <w:rPr/>
      </w:pPr>
      <w:r w:rsidDel="00000000" w:rsidR="00000000" w:rsidRPr="00000000">
        <w:rPr>
          <w:rtl w:val="0"/>
        </w:rPr>
      </w:r>
    </w:p>
    <w:p w:rsidR="00000000" w:rsidDel="00000000" w:rsidP="00000000" w:rsidRDefault="00000000" w:rsidRPr="00000000" w14:paraId="00000008">
      <w:pPr>
        <w:pageBreakBefore w:val="0"/>
        <w:spacing w:after="0" w:before="16" w:line="240" w:lineRule="auto"/>
        <w:ind w:left="1440" w:right="1550" w:firstLine="0"/>
        <w:rPr/>
      </w:pPr>
      <w:r w:rsidDel="00000000" w:rsidR="00000000" w:rsidRPr="00000000">
        <w:rPr>
          <w:rtl w:val="0"/>
        </w:rPr>
        <w:t xml:space="preserve">This unit relates  rotifers to scientific investigation, cellular structure and function, genetics, evolution and ecology.</w:t>
      </w:r>
    </w:p>
    <w:p w:rsidR="00000000" w:rsidDel="00000000" w:rsidP="00000000" w:rsidRDefault="00000000" w:rsidRPr="00000000" w14:paraId="00000009">
      <w:pPr>
        <w:pageBreakBefore w:val="0"/>
        <w:spacing w:after="0" w:before="16" w:line="240" w:lineRule="auto"/>
        <w:ind w:left="1440" w:right="1550" w:firstLine="0"/>
        <w:rPr/>
      </w:pPr>
      <w:r w:rsidDel="00000000" w:rsidR="00000000" w:rsidRPr="00000000">
        <w:rPr>
          <w:rtl w:val="0"/>
        </w:rPr>
        <w:t xml:space="preserve">Students will make observations, and then collect and analyze data from a virtual experiment studying rotifer behavior. They will also use online databases to compare DNA sequences from rotifers and humans to better understand the relevance of rotifer experiments to biomedical research. In addition, students will learn about the presence of rotifers all around us and the role of rotifers in the environment and analyze potential effects of human behavior  on rotifer populations. </w:t>
      </w:r>
    </w:p>
    <w:p w:rsidR="00000000" w:rsidDel="00000000" w:rsidP="00000000" w:rsidRDefault="00000000" w:rsidRPr="00000000" w14:paraId="0000000A">
      <w:pPr>
        <w:pageBreakBefore w:val="0"/>
        <w:spacing w:after="0" w:before="16" w:line="240" w:lineRule="auto"/>
        <w:ind w:left="1440" w:right="1550" w:firstLine="0"/>
        <w:jc w:val="center"/>
        <w:rPr/>
      </w:pPr>
      <w:r w:rsidDel="00000000" w:rsidR="00000000" w:rsidRPr="00000000">
        <w:rPr>
          <w:rtl w:val="0"/>
        </w:rPr>
      </w:r>
    </w:p>
    <w:p w:rsidR="00000000" w:rsidDel="00000000" w:rsidP="00000000" w:rsidRDefault="00000000" w:rsidRPr="00000000" w14:paraId="0000000B">
      <w:pPr>
        <w:pageBreakBefore w:val="0"/>
        <w:spacing w:after="0" w:before="16" w:line="240" w:lineRule="auto"/>
        <w:ind w:left="1440" w:right="1550" w:firstLine="0"/>
        <w:rPr/>
      </w:pPr>
      <w:r w:rsidDel="00000000" w:rsidR="00000000" w:rsidRPr="00000000">
        <w:rPr>
          <w:rtl w:val="0"/>
        </w:rPr>
        <w:t xml:space="preserve">At the end of the unit students should have an appreciation for the use of  rotifers as a model organism for biomedical research, as in Dr. Gribble’s lab, as well as environmental studies which are being done in other labs at MBL.</w:t>
      </w:r>
    </w:p>
    <w:p w:rsidR="00000000" w:rsidDel="00000000" w:rsidP="00000000" w:rsidRDefault="00000000" w:rsidRPr="00000000" w14:paraId="0000000C">
      <w:pPr>
        <w:pageBreakBefore w:val="0"/>
        <w:spacing w:after="0" w:before="16" w:line="240" w:lineRule="auto"/>
        <w:ind w:left="1440" w:right="1550" w:firstLine="0"/>
        <w:rPr/>
      </w:pPr>
      <w:r w:rsidDel="00000000" w:rsidR="00000000" w:rsidRPr="00000000">
        <w:rPr>
          <w:rtl w:val="0"/>
        </w:rPr>
      </w:r>
    </w:p>
    <w:p w:rsidR="00000000" w:rsidDel="00000000" w:rsidP="00000000" w:rsidRDefault="00000000" w:rsidRPr="00000000" w14:paraId="0000000D">
      <w:pPr>
        <w:pageBreakBefore w:val="0"/>
        <w:spacing w:after="0" w:line="200" w:lineRule="auto"/>
        <w:jc w:val="center"/>
        <w:rPr>
          <w:b w:val="1"/>
        </w:rPr>
      </w:pPr>
      <w:r w:rsidDel="00000000" w:rsidR="00000000" w:rsidRPr="00000000">
        <w:rPr>
          <w:b w:val="1"/>
          <w:rtl w:val="0"/>
        </w:rPr>
        <w:t xml:space="preserve">A collaboration with the Cape Cod Regional STEM Network© 2020 </w:t>
      </w:r>
    </w:p>
    <w:p w:rsidR="00000000" w:rsidDel="00000000" w:rsidP="00000000" w:rsidRDefault="00000000" w:rsidRPr="00000000" w14:paraId="0000000E">
      <w:pPr>
        <w:pageBreakBefore w:val="0"/>
        <w:spacing w:after="0" w:line="200" w:lineRule="auto"/>
        <w:jc w:val="center"/>
        <w:rPr/>
      </w:pPr>
      <w:r w:rsidDel="00000000" w:rsidR="00000000" w:rsidRPr="00000000">
        <w:rPr>
          <w:rtl w:val="0"/>
        </w:rPr>
        <w:t xml:space="preserve">For personal or classroom use only. Please cite source and use copyright and Cape Cod Regional STEM Network logo when reproducing. This material is based upon work supported by the National Science Foundation under Grant No. 134760. Any opinions, findings, conclusions, or recommendations expressed in this material are those author(s) and do not necessarily reflect the views of the Nation</w:t>
      </w:r>
    </w:p>
    <w:p w:rsidR="00000000" w:rsidDel="00000000" w:rsidP="00000000" w:rsidRDefault="00000000" w:rsidRPr="00000000" w14:paraId="0000000F">
      <w:pPr>
        <w:pageBreakBefore w:val="0"/>
        <w:spacing w:after="0" w:before="16" w:line="240" w:lineRule="auto"/>
        <w:ind w:left="1440" w:right="1550" w:firstLine="0"/>
        <w:rPr/>
      </w:pPr>
      <w:bookmarkStart w:colFirst="0" w:colLast="0" w:name="_heading=h.gjdgxs" w:id="0"/>
      <w:bookmarkEnd w:id="0"/>
      <w:r w:rsidDel="00000000" w:rsidR="00000000" w:rsidRPr="00000000">
        <w:rPr>
          <w:rtl w:val="0"/>
        </w:rPr>
      </w:r>
    </w:p>
    <w:p w:rsidR="00000000" w:rsidDel="00000000" w:rsidP="00000000" w:rsidRDefault="00000000" w:rsidRPr="00000000" w14:paraId="00000010">
      <w:pPr>
        <w:pageBreakBefore w:val="0"/>
        <w:spacing w:after="0" w:lineRule="auto"/>
        <w:rPr/>
      </w:pPr>
      <w:r w:rsidDel="00000000" w:rsidR="00000000" w:rsidRPr="00000000">
        <w:rPr>
          <w:rtl w:val="0"/>
        </w:rPr>
      </w:r>
    </w:p>
    <w:p w:rsidR="00000000" w:rsidDel="00000000" w:rsidP="00000000" w:rsidRDefault="00000000" w:rsidRPr="00000000" w14:paraId="00000011">
      <w:pPr>
        <w:pageBreakBefore w:val="0"/>
        <w:spacing w:after="0" w:lineRule="auto"/>
        <w:rPr/>
      </w:pPr>
      <w:r w:rsidDel="00000000" w:rsidR="00000000" w:rsidRPr="00000000">
        <w:rPr>
          <w:rtl w:val="0"/>
        </w:rPr>
      </w:r>
    </w:p>
    <w:p w:rsidR="00000000" w:rsidDel="00000000" w:rsidP="00000000" w:rsidRDefault="00000000" w:rsidRPr="00000000" w14:paraId="00000012">
      <w:pPr>
        <w:pageBreakBefore w:val="0"/>
        <w:spacing w:after="0" w:lineRule="auto"/>
        <w:rPr/>
      </w:pPr>
      <w:r w:rsidDel="00000000" w:rsidR="00000000" w:rsidRPr="00000000">
        <w:rPr>
          <w:rtl w:val="0"/>
        </w:rPr>
      </w:r>
    </w:p>
    <w:p w:rsidR="00000000" w:rsidDel="00000000" w:rsidP="00000000" w:rsidRDefault="00000000" w:rsidRPr="00000000" w14:paraId="00000013">
      <w:pPr>
        <w:pageBreakBefore w:val="0"/>
        <w:spacing w:after="0" w:lineRule="auto"/>
        <w:rPr/>
      </w:pPr>
      <w:r w:rsidDel="00000000" w:rsidR="00000000" w:rsidRPr="00000000">
        <w:rPr>
          <w:rtl w:val="0"/>
        </w:rPr>
      </w:r>
    </w:p>
    <w:p w:rsidR="00000000" w:rsidDel="00000000" w:rsidP="00000000" w:rsidRDefault="00000000" w:rsidRPr="00000000" w14:paraId="00000014">
      <w:pPr>
        <w:pageBreakBefore w:val="0"/>
        <w:spacing w:after="0" w:lineRule="auto"/>
        <w:rPr/>
      </w:pPr>
      <w:r w:rsidDel="00000000" w:rsidR="00000000" w:rsidRPr="00000000">
        <w:rPr>
          <w:rtl w:val="0"/>
        </w:rPr>
      </w:r>
    </w:p>
    <w:p w:rsidR="00000000" w:rsidDel="00000000" w:rsidP="00000000" w:rsidRDefault="00000000" w:rsidRPr="00000000" w14:paraId="00000015">
      <w:pPr>
        <w:pageBreakBefore w:val="0"/>
        <w:spacing w:after="0" w:lineRule="auto"/>
        <w:rPr/>
      </w:pPr>
      <w:r w:rsidDel="00000000" w:rsidR="00000000" w:rsidRPr="00000000">
        <w:rPr>
          <w:rtl w:val="0"/>
        </w:rPr>
      </w:r>
    </w:p>
    <w:p w:rsidR="00000000" w:rsidDel="00000000" w:rsidP="00000000" w:rsidRDefault="00000000" w:rsidRPr="00000000" w14:paraId="00000016">
      <w:pPr>
        <w:pageBreakBefore w:val="0"/>
        <w:spacing w:after="0" w:lineRule="auto"/>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18">
      <w:pPr>
        <w:pageBreakBefore w:val="0"/>
        <w:spacing w:after="0" w:line="200" w:lineRule="auto"/>
        <w:rPr/>
      </w:pPr>
      <w:r w:rsidDel="00000000" w:rsidR="00000000" w:rsidRPr="00000000">
        <w:rPr>
          <w:rtl w:val="0"/>
        </w:rPr>
      </w:r>
    </w:p>
    <w:p w:rsidR="00000000" w:rsidDel="00000000" w:rsidP="00000000" w:rsidRDefault="00000000" w:rsidRPr="00000000" w14:paraId="00000019">
      <w:pPr>
        <w:pageBreakBefore w:val="0"/>
        <w:spacing w:after="0" w:line="200" w:lineRule="auto"/>
        <w:rPr/>
      </w:pPr>
      <w:r w:rsidDel="00000000" w:rsidR="00000000" w:rsidRPr="00000000">
        <w:rPr>
          <w:b w:val="1"/>
          <w:rtl w:val="0"/>
        </w:rPr>
        <w:t xml:space="preserve">Please provide us some background information on the unit development.  </w:t>
      </w:r>
      <w:r w:rsidDel="00000000" w:rsidR="00000000" w:rsidRPr="00000000">
        <w:rPr>
          <w:rtl w:val="0"/>
        </w:rPr>
        <w:t xml:space="preserve">In order to help others who are interested in this topic understand a bit more about what you created, we will write a short introduction to each unit and provide some images, in addition to posting the completed units on the Cape Cod Regional STEM Network website (</w:t>
      </w:r>
      <w:hyperlink r:id="rId9">
        <w:r w:rsidDel="00000000" w:rsidR="00000000" w:rsidRPr="00000000">
          <w:rPr>
            <w:color w:val="0000ff"/>
            <w:u w:val="single"/>
            <w:rtl w:val="0"/>
          </w:rPr>
          <w:t xml:space="preserve">www.capecodstemnetwork.org</w:t>
        </w:r>
      </w:hyperlink>
      <w:r w:rsidDel="00000000" w:rsidR="00000000" w:rsidRPr="00000000">
        <w:rPr>
          <w:rtl w:val="0"/>
        </w:rPr>
        <w:t xml:space="preserve">).  Please help us by answering the questions below after you have completed your unit. </w:t>
      </w:r>
    </w:p>
    <w:p w:rsidR="00000000" w:rsidDel="00000000" w:rsidP="00000000" w:rsidRDefault="00000000" w:rsidRPr="00000000" w14:paraId="0000001A">
      <w:pPr>
        <w:pageBreakBefore w:val="0"/>
        <w:spacing w:after="0" w:line="200" w:lineRule="auto"/>
        <w:rPr>
          <w:b w:val="1"/>
        </w:rPr>
      </w:pPr>
      <w:r w:rsidDel="00000000" w:rsidR="00000000" w:rsidRPr="00000000">
        <w:rPr>
          <w:rtl w:val="0"/>
        </w:rPr>
      </w:r>
    </w:p>
    <w:p w:rsidR="00000000" w:rsidDel="00000000" w:rsidP="00000000" w:rsidRDefault="00000000" w:rsidRPr="00000000" w14:paraId="0000001B">
      <w:pPr>
        <w:pageBreakBefore w:val="0"/>
        <w:widowControl w:val="1"/>
        <w:numPr>
          <w:ilvl w:val="0"/>
          <w:numId w:val="1"/>
        </w:numPr>
        <w:pBdr>
          <w:top w:space="0" w:sz="0" w:val="nil"/>
          <w:left w:space="0" w:sz="0" w:val="nil"/>
          <w:bottom w:space="0" w:sz="0" w:val="nil"/>
          <w:right w:space="0" w:sz="0" w:val="nil"/>
          <w:between w:space="0" w:sz="0" w:val="nil"/>
        </w:pBdr>
        <w:spacing w:after="0" w:line="200" w:lineRule="auto"/>
        <w:ind w:left="360" w:hanging="360"/>
        <w:rPr>
          <w:b w:val="1"/>
          <w:color w:val="000000"/>
          <w:sz w:val="24"/>
          <w:szCs w:val="24"/>
        </w:rPr>
      </w:pPr>
      <w:r w:rsidDel="00000000" w:rsidR="00000000" w:rsidRPr="00000000">
        <w:rPr>
          <w:b w:val="1"/>
          <w:color w:val="000000"/>
          <w:sz w:val="24"/>
          <w:szCs w:val="24"/>
          <w:rtl w:val="0"/>
        </w:rPr>
        <w:t xml:space="preserve">Who helped to create this unit?</w:t>
      </w:r>
    </w:p>
    <w:p w:rsidR="00000000" w:rsidDel="00000000" w:rsidP="00000000" w:rsidRDefault="00000000" w:rsidRPr="00000000" w14:paraId="0000001C">
      <w:pPr>
        <w:pageBreakBefore w:val="0"/>
        <w:spacing w:after="0" w:line="200" w:lineRule="auto"/>
        <w:ind w:left="720" w:firstLine="0"/>
        <w:rPr/>
      </w:pPr>
      <w:r w:rsidDel="00000000" w:rsidR="00000000" w:rsidRPr="00000000">
        <w:rPr>
          <w:rtl w:val="0"/>
        </w:rPr>
      </w:r>
    </w:p>
    <w:tbl>
      <w:tblPr>
        <w:tblStyle w:val="Table1"/>
        <w:tblW w:w="9900.0" w:type="dxa"/>
        <w:jc w:val="left"/>
        <w:tblInd w:w="3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0"/>
        <w:gridCol w:w="6840"/>
        <w:tblGridChange w:id="0">
          <w:tblGrid>
            <w:gridCol w:w="3060"/>
            <w:gridCol w:w="6840"/>
          </w:tblGrid>
        </w:tblGridChange>
      </w:tblGrid>
      <w:tr>
        <w:trPr>
          <w:cantSplit w:val="0"/>
          <w:trHeight w:val="260" w:hRule="atLeast"/>
          <w:tblHeader w:val="0"/>
        </w:trPr>
        <w:tc>
          <w:tcPr>
            <w:vAlign w:val="center"/>
          </w:tcPr>
          <w:p w:rsidR="00000000" w:rsidDel="00000000" w:rsidP="00000000" w:rsidRDefault="00000000" w:rsidRPr="00000000" w14:paraId="0000001D">
            <w:pPr>
              <w:pageBreakBefore w:val="0"/>
              <w:spacing w:line="200" w:lineRule="auto"/>
              <w:rPr>
                <w:sz w:val="24"/>
                <w:szCs w:val="24"/>
              </w:rPr>
            </w:pPr>
            <w:r w:rsidDel="00000000" w:rsidR="00000000" w:rsidRPr="00000000">
              <w:rPr>
                <w:sz w:val="24"/>
                <w:szCs w:val="24"/>
                <w:rtl w:val="0"/>
              </w:rPr>
              <w:t xml:space="preserve">Names</w:t>
            </w:r>
          </w:p>
        </w:tc>
        <w:tc>
          <w:tcPr>
            <w:vAlign w:val="center"/>
          </w:tcPr>
          <w:p w:rsidR="00000000" w:rsidDel="00000000" w:rsidP="00000000" w:rsidRDefault="00000000" w:rsidRPr="00000000" w14:paraId="0000001E">
            <w:pPr>
              <w:pageBreakBefore w:val="0"/>
              <w:spacing w:line="200" w:lineRule="auto"/>
              <w:rPr>
                <w:sz w:val="24"/>
                <w:szCs w:val="24"/>
              </w:rPr>
            </w:pPr>
            <w:r w:rsidDel="00000000" w:rsidR="00000000" w:rsidRPr="00000000">
              <w:rPr>
                <w:sz w:val="24"/>
                <w:szCs w:val="24"/>
                <w:rtl w:val="0"/>
              </w:rPr>
              <w:t xml:space="preserve">School (Grade/course taught)</w:t>
            </w:r>
          </w:p>
        </w:tc>
      </w:tr>
      <w:tr>
        <w:trPr>
          <w:cantSplit w:val="0"/>
          <w:tblHeader w:val="0"/>
        </w:trPr>
        <w:tc>
          <w:tcPr/>
          <w:p w:rsidR="00000000" w:rsidDel="00000000" w:rsidP="00000000" w:rsidRDefault="00000000" w:rsidRPr="00000000" w14:paraId="0000001F">
            <w:pPr>
              <w:pageBreakBefore w:val="0"/>
              <w:spacing w:line="200" w:lineRule="auto"/>
              <w:rPr>
                <w:sz w:val="24"/>
                <w:szCs w:val="24"/>
              </w:rPr>
            </w:pPr>
            <w:r w:rsidDel="00000000" w:rsidR="00000000" w:rsidRPr="00000000">
              <w:rPr>
                <w:sz w:val="24"/>
                <w:szCs w:val="24"/>
                <w:rtl w:val="0"/>
              </w:rPr>
              <w:t xml:space="preserve">Susan West</w:t>
            </w:r>
          </w:p>
        </w:tc>
        <w:tc>
          <w:tcPr/>
          <w:p w:rsidR="00000000" w:rsidDel="00000000" w:rsidP="00000000" w:rsidRDefault="00000000" w:rsidRPr="00000000" w14:paraId="00000020">
            <w:pPr>
              <w:pageBreakBefore w:val="0"/>
              <w:spacing w:line="200" w:lineRule="auto"/>
              <w:rPr>
                <w:sz w:val="24"/>
                <w:szCs w:val="24"/>
              </w:rPr>
            </w:pPr>
            <w:r w:rsidDel="00000000" w:rsidR="00000000" w:rsidRPr="00000000">
              <w:rPr>
                <w:sz w:val="24"/>
                <w:szCs w:val="24"/>
                <w:rtl w:val="0"/>
              </w:rPr>
              <w:t xml:space="preserve">Barnstable High School (High School/Honors Biology)</w:t>
            </w:r>
          </w:p>
        </w:tc>
      </w:tr>
      <w:tr>
        <w:trPr>
          <w:cantSplit w:val="0"/>
          <w:tblHeader w:val="0"/>
        </w:trPr>
        <w:tc>
          <w:tcPr/>
          <w:p w:rsidR="00000000" w:rsidDel="00000000" w:rsidP="00000000" w:rsidRDefault="00000000" w:rsidRPr="00000000" w14:paraId="00000021">
            <w:pPr>
              <w:pageBreakBefore w:val="0"/>
              <w:spacing w:line="200" w:lineRule="auto"/>
              <w:rPr>
                <w:sz w:val="24"/>
                <w:szCs w:val="24"/>
              </w:rPr>
            </w:pPr>
            <w:r w:rsidDel="00000000" w:rsidR="00000000" w:rsidRPr="00000000">
              <w:rPr>
                <w:rtl w:val="0"/>
              </w:rPr>
            </w:r>
          </w:p>
        </w:tc>
        <w:tc>
          <w:tcPr/>
          <w:p w:rsidR="00000000" w:rsidDel="00000000" w:rsidP="00000000" w:rsidRDefault="00000000" w:rsidRPr="00000000" w14:paraId="00000022">
            <w:pPr>
              <w:pageBreakBefore w:val="0"/>
              <w:spacing w:line="200" w:lineRule="auto"/>
              <w:rPr>
                <w:sz w:val="24"/>
                <w:szCs w:val="24"/>
              </w:rPr>
            </w:pPr>
            <w:r w:rsidDel="00000000" w:rsidR="00000000" w:rsidRPr="00000000">
              <w:rPr>
                <w:rtl w:val="0"/>
              </w:rPr>
            </w:r>
          </w:p>
        </w:tc>
      </w:tr>
    </w:tbl>
    <w:p w:rsidR="00000000" w:rsidDel="00000000" w:rsidP="00000000" w:rsidRDefault="00000000" w:rsidRPr="00000000" w14:paraId="00000023">
      <w:pPr>
        <w:pageBreakBefore w:val="0"/>
        <w:widowControl w:val="1"/>
        <w:shd w:fill="ffffff" w:val="clear"/>
        <w:spacing w:after="0" w:line="240" w:lineRule="auto"/>
        <w:rPr/>
      </w:pPr>
      <w:r w:rsidDel="00000000" w:rsidR="00000000" w:rsidRPr="00000000">
        <w:rPr>
          <w:rtl w:val="0"/>
        </w:rPr>
      </w:r>
    </w:p>
    <w:p w:rsidR="00000000" w:rsidDel="00000000" w:rsidP="00000000" w:rsidRDefault="00000000" w:rsidRPr="00000000" w14:paraId="00000024">
      <w:pPr>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line="240" w:lineRule="auto"/>
        <w:ind w:left="360" w:hanging="360"/>
        <w:rPr>
          <w:b w:val="1"/>
          <w:color w:val="222222"/>
          <w:sz w:val="24"/>
          <w:szCs w:val="24"/>
        </w:rPr>
      </w:pPr>
      <w:r w:rsidDel="00000000" w:rsidR="00000000" w:rsidRPr="00000000">
        <w:rPr>
          <w:b w:val="1"/>
          <w:color w:val="222222"/>
          <w:sz w:val="24"/>
          <w:szCs w:val="24"/>
          <w:rtl w:val="0"/>
        </w:rPr>
        <w:t xml:space="preserve">What were some sources of inspiration for this unit? </w:t>
      </w:r>
    </w:p>
    <w:p w:rsidR="00000000" w:rsidDel="00000000" w:rsidP="00000000" w:rsidRDefault="00000000" w:rsidRPr="00000000" w14:paraId="00000025">
      <w:pPr>
        <w:pageBreakBefore w:val="0"/>
        <w:widowControl w:val="1"/>
        <w:pBdr>
          <w:top w:space="0" w:sz="0" w:val="nil"/>
          <w:left w:space="0" w:sz="0" w:val="nil"/>
          <w:bottom w:space="0" w:sz="0" w:val="nil"/>
          <w:right w:space="0" w:sz="0" w:val="nil"/>
          <w:between w:space="0" w:sz="0" w:val="nil"/>
        </w:pBdr>
        <w:shd w:fill="ffffff" w:val="clear"/>
        <w:spacing w:after="0" w:line="240" w:lineRule="auto"/>
        <w:ind w:left="360" w:firstLine="0"/>
        <w:rPr>
          <w:color w:val="222222"/>
          <w:sz w:val="24"/>
          <w:szCs w:val="24"/>
        </w:rPr>
      </w:pPr>
      <w:r w:rsidDel="00000000" w:rsidR="00000000" w:rsidRPr="00000000">
        <w:rPr>
          <w:rtl w:val="0"/>
        </w:rPr>
      </w:r>
    </w:p>
    <w:p w:rsidR="00000000" w:rsidDel="00000000" w:rsidP="00000000" w:rsidRDefault="00000000" w:rsidRPr="00000000" w14:paraId="00000026">
      <w:pPr>
        <w:pageBreakBefore w:val="0"/>
        <w:widowControl w:val="1"/>
        <w:pBdr>
          <w:top w:space="0" w:sz="0" w:val="nil"/>
          <w:left w:space="0" w:sz="0" w:val="nil"/>
          <w:bottom w:space="0" w:sz="0" w:val="nil"/>
          <w:right w:space="0" w:sz="0" w:val="nil"/>
          <w:between w:space="0" w:sz="0" w:val="nil"/>
        </w:pBdr>
        <w:shd w:fill="ffffff" w:val="clear"/>
        <w:spacing w:after="0" w:line="240" w:lineRule="auto"/>
        <w:ind w:left="360" w:firstLine="0"/>
        <w:rPr>
          <w:color w:val="222222"/>
          <w:sz w:val="24"/>
          <w:szCs w:val="24"/>
        </w:rPr>
      </w:pPr>
      <w:r w:rsidDel="00000000" w:rsidR="00000000" w:rsidRPr="00000000">
        <w:rPr>
          <w:color w:val="222222"/>
          <w:sz w:val="24"/>
          <w:szCs w:val="24"/>
          <w:rtl w:val="0"/>
        </w:rPr>
        <w:t xml:space="preserve">Working with Dr. Kristin Gribble at the Marine Biological Laboratory learning about the lab's research on rotifers.  Much of their funding comes from NSF and NIH and I was excited to show that rotifers which live all around us are being used in biomedical and environmental research.  </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widowControl w:val="1"/>
        <w:numPr>
          <w:ilvl w:val="0"/>
          <w:numId w:val="1"/>
        </w:numPr>
        <w:pBdr>
          <w:top w:space="0" w:sz="0" w:val="nil"/>
          <w:left w:space="0" w:sz="0" w:val="nil"/>
          <w:bottom w:space="0" w:sz="0" w:val="nil"/>
          <w:right w:space="0" w:sz="0" w:val="nil"/>
          <w:between w:space="0" w:sz="0" w:val="nil"/>
        </w:pBdr>
        <w:spacing w:after="0" w:line="240" w:lineRule="auto"/>
        <w:ind w:left="360" w:hanging="360"/>
        <w:rPr>
          <w:b w:val="1"/>
          <w:color w:val="000000"/>
          <w:sz w:val="24"/>
          <w:szCs w:val="24"/>
        </w:rPr>
      </w:pPr>
      <w:r w:rsidDel="00000000" w:rsidR="00000000" w:rsidRPr="00000000">
        <w:rPr>
          <w:b w:val="1"/>
          <w:color w:val="000000"/>
          <w:sz w:val="24"/>
          <w:szCs w:val="24"/>
          <w:rtl w:val="0"/>
        </w:rPr>
        <w:t xml:space="preserve">In your own words, w</w:t>
      </w:r>
      <w:r w:rsidDel="00000000" w:rsidR="00000000" w:rsidRPr="00000000">
        <w:rPr>
          <w:b w:val="1"/>
          <w:color w:val="222222"/>
          <w:sz w:val="24"/>
          <w:szCs w:val="24"/>
          <w:rtl w:val="0"/>
        </w:rPr>
        <w:t xml:space="preserve">hat are you hoping students learn—big picture—through this unit?</w:t>
      </w:r>
      <w:r w:rsidDel="00000000" w:rsidR="00000000" w:rsidRPr="00000000">
        <w:rPr>
          <w:rtl w:val="0"/>
        </w:rPr>
      </w:r>
    </w:p>
    <w:p w:rsidR="00000000" w:rsidDel="00000000" w:rsidP="00000000" w:rsidRDefault="00000000" w:rsidRPr="00000000" w14:paraId="00000029">
      <w:pPr>
        <w:pageBreakBefore w:val="0"/>
        <w:widowControl w:val="1"/>
        <w:pBdr>
          <w:top w:space="0" w:sz="0" w:val="nil"/>
          <w:left w:space="0" w:sz="0" w:val="nil"/>
          <w:bottom w:space="0" w:sz="0" w:val="nil"/>
          <w:right w:space="0" w:sz="0" w:val="nil"/>
          <w:between w:space="0" w:sz="0" w:val="nil"/>
        </w:pBdr>
        <w:spacing w:after="0" w:line="240" w:lineRule="auto"/>
        <w:ind w:left="360" w:firstLine="0"/>
        <w:rPr>
          <w:color w:val="222222"/>
        </w:rPr>
      </w:pPr>
      <w:r w:rsidDel="00000000" w:rsidR="00000000" w:rsidRPr="00000000">
        <w:rPr>
          <w:rtl w:val="0"/>
        </w:rPr>
      </w:r>
    </w:p>
    <w:p w:rsidR="00000000" w:rsidDel="00000000" w:rsidP="00000000" w:rsidRDefault="00000000" w:rsidRPr="00000000" w14:paraId="0000002A">
      <w:pPr>
        <w:pageBreakBefore w:val="0"/>
        <w:widowControl w:val="1"/>
        <w:pBdr>
          <w:top w:space="0" w:sz="0" w:val="nil"/>
          <w:left w:space="0" w:sz="0" w:val="nil"/>
          <w:bottom w:space="0" w:sz="0" w:val="nil"/>
          <w:right w:space="0" w:sz="0" w:val="nil"/>
          <w:between w:space="0" w:sz="0" w:val="nil"/>
        </w:pBdr>
        <w:spacing w:after="0" w:line="240" w:lineRule="auto"/>
        <w:ind w:left="360" w:firstLine="0"/>
        <w:rPr>
          <w:color w:val="222222"/>
          <w:sz w:val="24"/>
          <w:szCs w:val="24"/>
        </w:rPr>
      </w:pPr>
      <w:r w:rsidDel="00000000" w:rsidR="00000000" w:rsidRPr="00000000">
        <w:rPr>
          <w:color w:val="222222"/>
          <w:sz w:val="24"/>
          <w:szCs w:val="24"/>
          <w:rtl w:val="0"/>
        </w:rPr>
        <w:t xml:space="preserve">Students will learn what model organisms are and how they are used in biomedical research.  They will see their relevance to science by conducting a virtual experiment, performing a basic BLAST to compare DNA sequences between rotifers and humans, and analyze the effect of environmental changes on the aquatic food web.</w:t>
      </w:r>
    </w:p>
    <w:p w:rsidR="00000000" w:rsidDel="00000000" w:rsidP="00000000" w:rsidRDefault="00000000" w:rsidRPr="00000000" w14:paraId="0000002B">
      <w:pPr>
        <w:pageBreakBefore w:val="0"/>
        <w:widowControl w:val="1"/>
        <w:pBdr>
          <w:top w:space="0" w:sz="0" w:val="nil"/>
          <w:left w:space="0" w:sz="0" w:val="nil"/>
          <w:bottom w:space="0" w:sz="0" w:val="nil"/>
          <w:right w:space="0" w:sz="0" w:val="nil"/>
          <w:between w:space="0" w:sz="0" w:val="nil"/>
        </w:pBdr>
        <w:spacing w:after="0" w:line="240" w:lineRule="auto"/>
        <w:ind w:left="360" w:firstLine="0"/>
        <w:rPr>
          <w:color w:val="222222"/>
          <w:sz w:val="24"/>
          <w:szCs w:val="24"/>
        </w:rPr>
      </w:pPr>
      <w:r w:rsidDel="00000000" w:rsidR="00000000" w:rsidRPr="00000000">
        <w:rPr>
          <w:rtl w:val="0"/>
        </w:rPr>
      </w:r>
    </w:p>
    <w:p w:rsidR="00000000" w:rsidDel="00000000" w:rsidP="00000000" w:rsidRDefault="00000000" w:rsidRPr="00000000" w14:paraId="0000002C">
      <w:pPr>
        <w:pageBreakBefore w:val="0"/>
        <w:widowControl w:val="1"/>
        <w:pBdr>
          <w:top w:space="0" w:sz="0" w:val="nil"/>
          <w:left w:space="0" w:sz="0" w:val="nil"/>
          <w:bottom w:space="0" w:sz="0" w:val="nil"/>
          <w:right w:space="0" w:sz="0" w:val="nil"/>
          <w:between w:space="0" w:sz="0" w:val="nil"/>
        </w:pBdr>
        <w:spacing w:after="0" w:line="240" w:lineRule="auto"/>
        <w:ind w:left="360" w:firstLine="0"/>
        <w:rPr>
          <w:color w:val="222222"/>
          <w:sz w:val="24"/>
          <w:szCs w:val="24"/>
        </w:rPr>
      </w:pPr>
      <w:r w:rsidDel="00000000" w:rsidR="00000000" w:rsidRPr="00000000">
        <w:rPr>
          <w:color w:val="222222"/>
          <w:sz w:val="24"/>
          <w:szCs w:val="24"/>
          <w:rtl w:val="0"/>
        </w:rPr>
        <w:t xml:space="preserve">One of my favorite teaching quotes from Victor Hugo, “Where the telescope ends, the microscope begins.  Which of the two has the grander view?” I hope these lessons bring out a sense of wonder and curiosity about the world around us.</w:t>
      </w:r>
    </w:p>
    <w:p w:rsidR="00000000" w:rsidDel="00000000" w:rsidP="00000000" w:rsidRDefault="00000000" w:rsidRPr="00000000" w14:paraId="0000002D">
      <w:pPr>
        <w:pageBreakBefore w:val="0"/>
        <w:widowControl w:val="1"/>
        <w:pBdr>
          <w:top w:space="0" w:sz="0" w:val="nil"/>
          <w:left w:space="0" w:sz="0" w:val="nil"/>
          <w:bottom w:space="0" w:sz="0" w:val="nil"/>
          <w:right w:space="0" w:sz="0" w:val="nil"/>
          <w:between w:space="0" w:sz="0" w:val="nil"/>
        </w:pBdr>
        <w:spacing w:after="0" w:line="240" w:lineRule="auto"/>
        <w:ind w:left="360" w:firstLine="0"/>
        <w:rPr>
          <w:color w:val="222222"/>
        </w:rPr>
      </w:pPr>
      <w:r w:rsidDel="00000000" w:rsidR="00000000" w:rsidRPr="00000000">
        <w:rPr>
          <w:rtl w:val="0"/>
        </w:rPr>
      </w:r>
    </w:p>
    <w:p w:rsidR="00000000" w:rsidDel="00000000" w:rsidP="00000000" w:rsidRDefault="00000000" w:rsidRPr="00000000" w14:paraId="0000002E">
      <w:pPr>
        <w:pageBreakBefore w:val="0"/>
        <w:widowControl w:val="1"/>
        <w:numPr>
          <w:ilvl w:val="0"/>
          <w:numId w:val="1"/>
        </w:numPr>
        <w:pBdr>
          <w:top w:space="0" w:sz="0" w:val="nil"/>
          <w:left w:space="0" w:sz="0" w:val="nil"/>
          <w:bottom w:space="0" w:sz="0" w:val="nil"/>
          <w:right w:space="0" w:sz="0" w:val="nil"/>
          <w:between w:space="0" w:sz="0" w:val="nil"/>
        </w:pBdr>
        <w:spacing w:after="0" w:line="240" w:lineRule="auto"/>
        <w:ind w:left="360" w:hanging="360"/>
        <w:rPr>
          <w:b w:val="1"/>
          <w:color w:val="000000"/>
          <w:sz w:val="24"/>
          <w:szCs w:val="24"/>
        </w:rPr>
      </w:pPr>
      <w:r w:rsidDel="00000000" w:rsidR="00000000" w:rsidRPr="00000000">
        <w:rPr>
          <w:b w:val="1"/>
          <w:color w:val="000000"/>
          <w:sz w:val="24"/>
          <w:szCs w:val="24"/>
          <w:rtl w:val="0"/>
        </w:rPr>
        <w:t xml:space="preserve">What might students find exciting in this unit?</w:t>
      </w:r>
    </w:p>
    <w:p w:rsidR="00000000" w:rsidDel="00000000" w:rsidP="00000000" w:rsidRDefault="00000000" w:rsidRPr="00000000" w14:paraId="0000002F">
      <w:pPr>
        <w:pageBreakBefore w:val="0"/>
        <w:ind w:left="720" w:firstLine="0"/>
        <w:rPr>
          <w:sz w:val="24"/>
          <w:szCs w:val="24"/>
        </w:rPr>
      </w:pPr>
      <w:r w:rsidDel="00000000" w:rsidR="00000000" w:rsidRPr="00000000">
        <w:rPr>
          <w:color w:val="222222"/>
          <w:sz w:val="24"/>
          <w:szCs w:val="24"/>
          <w:rtl w:val="0"/>
        </w:rPr>
        <w:t xml:space="preserve">First of all, I hope students will be excited about these little creatures.  I tried to capture how cool they are in the videos but if students can observe them under the microscope themselves I think they will be more excited.</w:t>
      </w:r>
      <w:r w:rsidDel="00000000" w:rsidR="00000000" w:rsidRPr="00000000">
        <w:rPr>
          <w:rtl w:val="0"/>
        </w:rPr>
      </w:r>
    </w:p>
    <w:p w:rsidR="00000000" w:rsidDel="00000000" w:rsidP="00000000" w:rsidRDefault="00000000" w:rsidRPr="00000000" w14:paraId="00000030">
      <w:pPr>
        <w:pageBreakBefore w:val="0"/>
        <w:rPr>
          <w:color w:val="222222"/>
        </w:rPr>
      </w:pPr>
      <w:r w:rsidDel="00000000" w:rsidR="00000000" w:rsidRPr="00000000">
        <w:rPr>
          <w:rtl w:val="0"/>
        </w:rPr>
      </w:r>
    </w:p>
    <w:p w:rsidR="00000000" w:rsidDel="00000000" w:rsidP="00000000" w:rsidRDefault="00000000" w:rsidRPr="00000000" w14:paraId="00000031">
      <w:pPr>
        <w:pageBreakBefore w:val="0"/>
        <w:widowControl w:val="1"/>
        <w:numPr>
          <w:ilvl w:val="0"/>
          <w:numId w:val="1"/>
        </w:numPr>
        <w:pBdr>
          <w:top w:space="0" w:sz="0" w:val="nil"/>
          <w:left w:space="0" w:sz="0" w:val="nil"/>
          <w:bottom w:space="0" w:sz="0" w:val="nil"/>
          <w:right w:space="0" w:sz="0" w:val="nil"/>
          <w:between w:space="0" w:sz="0" w:val="nil"/>
        </w:pBdr>
        <w:spacing w:after="0" w:line="240" w:lineRule="auto"/>
        <w:ind w:left="360" w:hanging="360"/>
        <w:rPr>
          <w:b w:val="1"/>
          <w:color w:val="000000"/>
          <w:sz w:val="24"/>
          <w:szCs w:val="24"/>
        </w:rPr>
      </w:pPr>
      <w:r w:rsidDel="00000000" w:rsidR="00000000" w:rsidRPr="00000000">
        <w:rPr>
          <w:b w:val="1"/>
          <w:color w:val="222222"/>
          <w:sz w:val="24"/>
          <w:szCs w:val="24"/>
          <w:rtl w:val="0"/>
        </w:rPr>
        <w:t xml:space="preserve">What science standards or real-world content did you strive to emphasize?  </w:t>
      </w:r>
      <w:r w:rsidDel="00000000" w:rsidR="00000000" w:rsidRPr="00000000">
        <w:rPr>
          <w:rtl w:val="0"/>
        </w:rPr>
      </w:r>
    </w:p>
    <w:p w:rsidR="00000000" w:rsidDel="00000000" w:rsidP="00000000" w:rsidRDefault="00000000" w:rsidRPr="00000000" w14:paraId="00000032">
      <w:pPr>
        <w:pageBreakBefore w:val="0"/>
        <w:widowControl w:val="1"/>
        <w:pBdr>
          <w:top w:space="0" w:sz="0" w:val="nil"/>
          <w:left w:space="0" w:sz="0" w:val="nil"/>
          <w:bottom w:space="0" w:sz="0" w:val="nil"/>
          <w:right w:space="0" w:sz="0" w:val="nil"/>
          <w:between w:space="0" w:sz="0" w:val="nil"/>
        </w:pBdr>
        <w:spacing w:after="0" w:line="240" w:lineRule="auto"/>
        <w:ind w:left="720" w:firstLine="0"/>
        <w:rPr>
          <w:color w:val="222222"/>
          <w:sz w:val="24"/>
          <w:szCs w:val="24"/>
        </w:rPr>
      </w:pPr>
      <w:r w:rsidDel="00000000" w:rsidR="00000000" w:rsidRPr="00000000">
        <w:rPr>
          <w:color w:val="222222"/>
          <w:sz w:val="24"/>
          <w:szCs w:val="24"/>
          <w:rtl w:val="0"/>
        </w:rPr>
        <w:t xml:space="preserve">This unit incorporates a number of the 2016 Massachusetts Life Science Standards and also focuses heavily on the Science Practices.</w:t>
      </w:r>
    </w:p>
    <w:p w:rsidR="00000000" w:rsidDel="00000000" w:rsidP="00000000" w:rsidRDefault="00000000" w:rsidRPr="00000000" w14:paraId="00000033">
      <w:pPr>
        <w:pageBreakBefore w:val="0"/>
        <w:widowControl w:val="1"/>
        <w:pBdr>
          <w:top w:space="0" w:sz="0" w:val="nil"/>
          <w:left w:space="0" w:sz="0" w:val="nil"/>
          <w:bottom w:space="0" w:sz="0" w:val="nil"/>
          <w:right w:space="0" w:sz="0" w:val="nil"/>
          <w:between w:space="0" w:sz="0" w:val="nil"/>
        </w:pBdr>
        <w:spacing w:after="0" w:line="240" w:lineRule="auto"/>
        <w:rPr>
          <w:b w:val="1"/>
          <w:color w:val="222222"/>
          <w:sz w:val="24"/>
          <w:szCs w:val="24"/>
        </w:rPr>
      </w:pPr>
      <w:r w:rsidDel="00000000" w:rsidR="00000000" w:rsidRPr="00000000">
        <w:rPr>
          <w:b w:val="1"/>
          <w:color w:val="222222"/>
          <w:sz w:val="24"/>
          <w:szCs w:val="24"/>
          <w:rtl w:val="0"/>
        </w:rPr>
        <w:t xml:space="preserve">   </w:t>
        <w:tab/>
        <w:tab/>
      </w:r>
    </w:p>
    <w:p w:rsidR="00000000" w:rsidDel="00000000" w:rsidP="00000000" w:rsidRDefault="00000000" w:rsidRPr="00000000" w14:paraId="00000034">
      <w:pPr>
        <w:pageBreakBefore w:val="0"/>
        <w:widowControl w:val="1"/>
        <w:pBdr>
          <w:top w:space="0" w:sz="0" w:val="nil"/>
          <w:left w:space="0" w:sz="0" w:val="nil"/>
          <w:bottom w:space="0" w:sz="0" w:val="nil"/>
          <w:right w:space="0" w:sz="0" w:val="nil"/>
          <w:between w:space="0" w:sz="0" w:val="nil"/>
        </w:pBdr>
        <w:spacing w:after="0" w:line="240" w:lineRule="auto"/>
        <w:rPr>
          <w:color w:val="222222"/>
          <w:sz w:val="24"/>
          <w:szCs w:val="24"/>
        </w:rPr>
      </w:pPr>
      <w:r w:rsidDel="00000000" w:rsidR="00000000" w:rsidRPr="00000000">
        <w:rPr>
          <w:rtl w:val="0"/>
        </w:rPr>
      </w:r>
    </w:p>
    <w:p w:rsidR="00000000" w:rsidDel="00000000" w:rsidP="00000000" w:rsidRDefault="00000000" w:rsidRPr="00000000" w14:paraId="00000035">
      <w:pPr>
        <w:pageBreakBefore w:val="0"/>
        <w:widowControl w:val="1"/>
        <w:pBdr>
          <w:top w:space="0" w:sz="0" w:val="nil"/>
          <w:left w:space="0" w:sz="0" w:val="nil"/>
          <w:bottom w:space="0" w:sz="0" w:val="nil"/>
          <w:right w:space="0" w:sz="0" w:val="nil"/>
          <w:between w:space="0" w:sz="0" w:val="nil"/>
        </w:pBdr>
        <w:spacing w:after="0" w:line="240" w:lineRule="auto"/>
        <w:rPr>
          <w:color w:val="222222"/>
          <w:sz w:val="24"/>
          <w:szCs w:val="24"/>
        </w:rPr>
      </w:pPr>
      <w:r w:rsidDel="00000000" w:rsidR="00000000" w:rsidRPr="00000000">
        <w:rPr>
          <w:rtl w:val="0"/>
        </w:rPr>
      </w:r>
    </w:p>
    <w:p w:rsidR="00000000" w:rsidDel="00000000" w:rsidP="00000000" w:rsidRDefault="00000000" w:rsidRPr="00000000" w14:paraId="00000036">
      <w:pPr>
        <w:pageBreakBefore w:val="0"/>
        <w:widowControl w:val="1"/>
        <w:pBdr>
          <w:top w:space="0" w:sz="0" w:val="nil"/>
          <w:left w:space="0" w:sz="0" w:val="nil"/>
          <w:bottom w:space="0" w:sz="0" w:val="nil"/>
          <w:right w:space="0" w:sz="0" w:val="nil"/>
          <w:between w:space="0" w:sz="0" w:val="nil"/>
        </w:pBdr>
        <w:spacing w:after="0" w:line="240" w:lineRule="auto"/>
        <w:rPr>
          <w:color w:val="222222"/>
          <w:sz w:val="24"/>
          <w:szCs w:val="24"/>
        </w:rPr>
      </w:pPr>
      <w:r w:rsidDel="00000000" w:rsidR="00000000" w:rsidRPr="00000000">
        <w:rPr>
          <w:rtl w:val="0"/>
        </w:rPr>
      </w:r>
    </w:p>
    <w:p w:rsidR="00000000" w:rsidDel="00000000" w:rsidP="00000000" w:rsidRDefault="00000000" w:rsidRPr="00000000" w14:paraId="00000037">
      <w:pPr>
        <w:pageBreakBefore w:val="0"/>
        <w:widowControl w:val="1"/>
        <w:pBdr>
          <w:top w:space="0" w:sz="0" w:val="nil"/>
          <w:left w:space="0" w:sz="0" w:val="nil"/>
          <w:bottom w:space="0" w:sz="0" w:val="nil"/>
          <w:right w:space="0" w:sz="0" w:val="nil"/>
          <w:between w:space="0" w:sz="0" w:val="nil"/>
        </w:pBdr>
        <w:spacing w:after="0" w:line="240" w:lineRule="auto"/>
        <w:rPr>
          <w:color w:val="222222"/>
          <w:sz w:val="24"/>
          <w:szCs w:val="24"/>
        </w:rPr>
      </w:pPr>
      <w:r w:rsidDel="00000000" w:rsidR="00000000" w:rsidRPr="00000000">
        <w:rPr>
          <w:rtl w:val="0"/>
        </w:rPr>
      </w:r>
    </w:p>
    <w:p w:rsidR="00000000" w:rsidDel="00000000" w:rsidP="00000000" w:rsidRDefault="00000000" w:rsidRPr="00000000" w14:paraId="00000038">
      <w:pPr>
        <w:pageBreakBefore w:val="0"/>
        <w:widowControl w:val="1"/>
        <w:pBdr>
          <w:top w:space="0" w:sz="0" w:val="nil"/>
          <w:left w:space="0" w:sz="0" w:val="nil"/>
          <w:bottom w:space="0" w:sz="0" w:val="nil"/>
          <w:right w:space="0" w:sz="0" w:val="nil"/>
          <w:between w:space="0" w:sz="0" w:val="nil"/>
        </w:pBdr>
        <w:spacing w:after="0" w:line="240" w:lineRule="auto"/>
        <w:rPr>
          <w:color w:val="222222"/>
          <w:sz w:val="24"/>
          <w:szCs w:val="24"/>
        </w:rPr>
      </w:pPr>
      <w:r w:rsidDel="00000000" w:rsidR="00000000" w:rsidRPr="00000000">
        <w:rPr>
          <w:rtl w:val="0"/>
        </w:rPr>
      </w:r>
    </w:p>
    <w:p w:rsidR="00000000" w:rsidDel="00000000" w:rsidP="00000000" w:rsidRDefault="00000000" w:rsidRPr="00000000" w14:paraId="00000039">
      <w:pPr>
        <w:pageBreakBefore w:val="0"/>
        <w:widowControl w:val="1"/>
        <w:pBdr>
          <w:top w:space="0" w:sz="0" w:val="nil"/>
          <w:left w:space="0" w:sz="0" w:val="nil"/>
          <w:bottom w:space="0" w:sz="0" w:val="nil"/>
          <w:right w:space="0" w:sz="0" w:val="nil"/>
          <w:between w:space="0" w:sz="0" w:val="nil"/>
        </w:pBdr>
        <w:spacing w:after="0" w:line="240" w:lineRule="auto"/>
        <w:rPr>
          <w:color w:val="222222"/>
          <w:sz w:val="24"/>
          <w:szCs w:val="24"/>
        </w:rPr>
      </w:pPr>
      <w:r w:rsidDel="00000000" w:rsidR="00000000" w:rsidRPr="00000000">
        <w:rPr>
          <w:rtl w:val="0"/>
        </w:rPr>
      </w:r>
    </w:p>
    <w:p w:rsidR="00000000" w:rsidDel="00000000" w:rsidP="00000000" w:rsidRDefault="00000000" w:rsidRPr="00000000" w14:paraId="0000003A">
      <w:pPr>
        <w:pageBreakBefore w:val="0"/>
        <w:widowControl w:val="1"/>
        <w:pBdr>
          <w:top w:space="0" w:sz="0" w:val="nil"/>
          <w:left w:space="0" w:sz="0" w:val="nil"/>
          <w:bottom w:space="0" w:sz="0" w:val="nil"/>
          <w:right w:space="0" w:sz="0" w:val="nil"/>
          <w:between w:space="0" w:sz="0" w:val="nil"/>
        </w:pBdr>
        <w:spacing w:after="0" w:line="240" w:lineRule="auto"/>
        <w:jc w:val="center"/>
        <w:rPr>
          <w:color w:val="222222"/>
          <w:sz w:val="24"/>
          <w:szCs w:val="24"/>
        </w:rPr>
      </w:pPr>
      <w:r w:rsidDel="00000000" w:rsidR="00000000" w:rsidRPr="00000000">
        <w:rPr>
          <w:color w:val="222222"/>
          <w:sz w:val="24"/>
          <w:szCs w:val="24"/>
        </w:rPr>
        <w:drawing>
          <wp:inline distB="114300" distT="114300" distL="114300" distR="114300">
            <wp:extent cx="6724650" cy="2828925"/>
            <wp:effectExtent b="0" l="0" r="0" t="0"/>
            <wp:docPr id="3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724650"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widowControl w:val="1"/>
        <w:pBdr>
          <w:top w:space="0" w:sz="0" w:val="nil"/>
          <w:left w:space="0" w:sz="0" w:val="nil"/>
          <w:bottom w:space="0" w:sz="0" w:val="nil"/>
          <w:right w:space="0" w:sz="0" w:val="nil"/>
          <w:between w:space="0" w:sz="0" w:val="nil"/>
        </w:pBdr>
        <w:spacing w:after="0" w:line="240" w:lineRule="auto"/>
        <w:rPr>
          <w:color w:val="222222"/>
          <w:sz w:val="24"/>
          <w:szCs w:val="24"/>
        </w:rPr>
      </w:pPr>
      <w:r w:rsidDel="00000000" w:rsidR="00000000" w:rsidRPr="00000000">
        <w:rPr>
          <w:rtl w:val="0"/>
        </w:rPr>
      </w:r>
    </w:p>
    <w:p w:rsidR="00000000" w:rsidDel="00000000" w:rsidP="00000000" w:rsidRDefault="00000000" w:rsidRPr="00000000" w14:paraId="0000003C">
      <w:pPr>
        <w:pageBreakBefore w:val="0"/>
        <w:widowControl w:val="1"/>
        <w:pBdr>
          <w:top w:space="0" w:sz="0" w:val="nil"/>
          <w:left w:space="0" w:sz="0" w:val="nil"/>
          <w:bottom w:space="0" w:sz="0" w:val="nil"/>
          <w:right w:space="0" w:sz="0" w:val="nil"/>
          <w:between w:space="0" w:sz="0" w:val="nil"/>
        </w:pBdr>
        <w:spacing w:after="0" w:line="240" w:lineRule="auto"/>
        <w:ind w:left="720" w:firstLine="720"/>
        <w:rPr>
          <w:color w:val="222222"/>
          <w:sz w:val="24"/>
          <w:szCs w:val="24"/>
        </w:rPr>
      </w:pPr>
      <w:r w:rsidDel="00000000" w:rsidR="00000000" w:rsidRPr="00000000">
        <w:rPr>
          <w:color w:val="222222"/>
          <w:sz w:val="24"/>
          <w:szCs w:val="24"/>
        </w:rPr>
        <w:drawing>
          <wp:inline distB="114300" distT="114300" distL="114300" distR="114300">
            <wp:extent cx="7115175" cy="2933700"/>
            <wp:effectExtent b="0" l="0" r="0" t="0"/>
            <wp:docPr id="3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711517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widowControl w:val="1"/>
        <w:spacing w:after="0" w:line="240" w:lineRule="auto"/>
        <w:ind w:left="2880" w:firstLine="0"/>
        <w:rPr>
          <w:i w:val="1"/>
          <w:color w:val="222222"/>
          <w:sz w:val="24"/>
          <w:szCs w:val="24"/>
        </w:rPr>
      </w:pPr>
      <w:r w:rsidDel="00000000" w:rsidR="00000000" w:rsidRPr="00000000">
        <w:rPr>
          <w:i w:val="1"/>
          <w:color w:val="222222"/>
          <w:sz w:val="24"/>
          <w:szCs w:val="24"/>
          <w:rtl w:val="0"/>
        </w:rPr>
        <w:t xml:space="preserve">(Massachusetts Curriculum Framework for Science and Technology/Engineering, 2016)</w:t>
      </w:r>
    </w:p>
    <w:p w:rsidR="00000000" w:rsidDel="00000000" w:rsidP="00000000" w:rsidRDefault="00000000" w:rsidRPr="00000000" w14:paraId="0000003E">
      <w:pPr>
        <w:pageBreakBefore w:val="0"/>
        <w:rPr>
          <w:i w:val="1"/>
          <w:color w:val="222222"/>
        </w:rPr>
      </w:pPr>
      <w:r w:rsidDel="00000000" w:rsidR="00000000" w:rsidRPr="00000000">
        <w:rPr>
          <w:rtl w:val="0"/>
        </w:rPr>
      </w:r>
    </w:p>
    <w:p w:rsidR="00000000" w:rsidDel="00000000" w:rsidP="00000000" w:rsidRDefault="00000000" w:rsidRPr="00000000" w14:paraId="0000003F">
      <w:pPr>
        <w:pageBreakBefore w:val="0"/>
        <w:widowControl w:val="1"/>
        <w:numPr>
          <w:ilvl w:val="0"/>
          <w:numId w:val="1"/>
        </w:numPr>
        <w:pBdr>
          <w:top w:space="0" w:sz="0" w:val="nil"/>
          <w:left w:space="0" w:sz="0" w:val="nil"/>
          <w:bottom w:space="0" w:sz="0" w:val="nil"/>
          <w:right w:space="0" w:sz="0" w:val="nil"/>
          <w:between w:space="0" w:sz="0" w:val="nil"/>
        </w:pBdr>
        <w:spacing w:after="0" w:line="240" w:lineRule="auto"/>
        <w:ind w:left="360" w:hanging="360"/>
        <w:rPr>
          <w:b w:val="1"/>
          <w:color w:val="000000"/>
          <w:sz w:val="24"/>
          <w:szCs w:val="24"/>
        </w:rPr>
      </w:pPr>
      <w:r w:rsidDel="00000000" w:rsidR="00000000" w:rsidRPr="00000000">
        <w:rPr>
          <w:b w:val="1"/>
          <w:color w:val="222222"/>
          <w:sz w:val="24"/>
          <w:szCs w:val="24"/>
          <w:rtl w:val="0"/>
        </w:rPr>
        <w:t xml:space="preserve">How would you say that this unit “matters” to the STEM community?  Or to our community on Cape Cod?  Or to the larger community?</w:t>
      </w:r>
      <w:r w:rsidDel="00000000" w:rsidR="00000000" w:rsidRPr="00000000">
        <w:rPr>
          <w:rtl w:val="0"/>
        </w:rPr>
      </w:r>
    </w:p>
    <w:p w:rsidR="00000000" w:rsidDel="00000000" w:rsidP="00000000" w:rsidRDefault="00000000" w:rsidRPr="00000000" w14:paraId="00000040">
      <w:pPr>
        <w:pageBreakBefore w:val="0"/>
        <w:ind w:left="720" w:firstLine="0"/>
        <w:rPr>
          <w:color w:val="222222"/>
          <w:sz w:val="24"/>
          <w:szCs w:val="24"/>
        </w:rPr>
      </w:pPr>
      <w:r w:rsidDel="00000000" w:rsidR="00000000" w:rsidRPr="00000000">
        <w:rPr>
          <w:color w:val="222222"/>
          <w:sz w:val="24"/>
          <w:szCs w:val="24"/>
          <w:rtl w:val="0"/>
        </w:rPr>
        <w:t xml:space="preserve"> This unit bridges together the biology curriculum being taught in introductory high school courses to the work being done at the Marine  Biological Laboratory in Woods Hole.  These connections are significant because this institution provides employment opportunities and is a leader in scientific research throughout the world.  The contributions made to biomedical research is a highlight of the work that was not known before the internship experience and worth sharing with the Cape Cod community along with the other more ecologically related work being done in Woods Hole.</w:t>
      </w:r>
    </w:p>
    <w:p w:rsidR="00000000" w:rsidDel="00000000" w:rsidP="00000000" w:rsidRDefault="00000000" w:rsidRPr="00000000" w14:paraId="00000041">
      <w:pPr>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line="240" w:lineRule="auto"/>
        <w:ind w:left="360" w:hanging="360"/>
        <w:rPr>
          <w:color w:val="222222"/>
          <w:sz w:val="24"/>
          <w:szCs w:val="24"/>
        </w:rPr>
      </w:pPr>
      <w:r w:rsidDel="00000000" w:rsidR="00000000" w:rsidRPr="00000000">
        <w:rPr>
          <w:b w:val="1"/>
          <w:color w:val="222222"/>
          <w:sz w:val="24"/>
          <w:szCs w:val="24"/>
          <w:rtl w:val="0"/>
        </w:rPr>
        <w:t xml:space="preserve">What’s the most important lesson you learned as you created this?  </w:t>
      </w:r>
      <w:r w:rsidDel="00000000" w:rsidR="00000000" w:rsidRPr="00000000">
        <w:rPr>
          <w:rtl w:val="0"/>
        </w:rPr>
      </w:r>
    </w:p>
    <w:p w:rsidR="00000000" w:rsidDel="00000000" w:rsidP="00000000" w:rsidRDefault="00000000" w:rsidRPr="00000000" w14:paraId="00000042">
      <w:pPr>
        <w:pageBreakBefore w:val="0"/>
        <w:widowControl w:val="1"/>
        <w:pBdr>
          <w:top w:space="0" w:sz="0" w:val="nil"/>
          <w:left w:space="0" w:sz="0" w:val="nil"/>
          <w:bottom w:space="0" w:sz="0" w:val="nil"/>
          <w:right w:space="0" w:sz="0" w:val="nil"/>
          <w:between w:space="0" w:sz="0" w:val="nil"/>
        </w:pBdr>
        <w:shd w:fill="ffffff" w:val="clear"/>
        <w:spacing w:after="0" w:line="240" w:lineRule="auto"/>
        <w:ind w:left="720" w:firstLine="0"/>
        <w:rPr>
          <w:color w:val="222222"/>
          <w:sz w:val="24"/>
          <w:szCs w:val="24"/>
        </w:rPr>
      </w:pPr>
      <w:r w:rsidDel="00000000" w:rsidR="00000000" w:rsidRPr="00000000">
        <w:rPr>
          <w:color w:val="222222"/>
          <w:sz w:val="24"/>
          <w:szCs w:val="24"/>
          <w:rtl w:val="0"/>
        </w:rPr>
        <w:t xml:space="preserve">It was much harder than I thought to capture the rotifers on camera.  I used a ton of trial and error to figure out how to hook up a special camera to the microscopes but was still not able to get the quality of video I hope for in order to make the Phototaxis Lab fully virtual.  I guess I learned that some activities don’t translate to remote learning as well as I’d hoped.</w:t>
      </w:r>
    </w:p>
    <w:p w:rsidR="00000000" w:rsidDel="00000000" w:rsidP="00000000" w:rsidRDefault="00000000" w:rsidRPr="00000000" w14:paraId="00000043">
      <w:pPr>
        <w:pageBreakBefore w:val="0"/>
        <w:rPr>
          <w:b w:val="1"/>
          <w:color w:val="222222"/>
        </w:rPr>
      </w:pPr>
      <w:r w:rsidDel="00000000" w:rsidR="00000000" w:rsidRPr="00000000">
        <w:rPr>
          <w:rtl w:val="0"/>
        </w:rPr>
      </w:r>
    </w:p>
    <w:p w:rsidR="00000000" w:rsidDel="00000000" w:rsidP="00000000" w:rsidRDefault="00000000" w:rsidRPr="00000000" w14:paraId="00000044">
      <w:pPr>
        <w:pageBreakBefore w:val="0"/>
        <w:widowControl w:val="1"/>
        <w:numPr>
          <w:ilvl w:val="0"/>
          <w:numId w:val="1"/>
        </w:numPr>
        <w:pBdr>
          <w:top w:space="0" w:sz="0" w:val="nil"/>
          <w:left w:space="0" w:sz="0" w:val="nil"/>
          <w:bottom w:space="0" w:sz="0" w:val="nil"/>
          <w:right w:space="0" w:sz="0" w:val="nil"/>
          <w:between w:space="0" w:sz="0" w:val="nil"/>
        </w:pBdr>
        <w:spacing w:after="0" w:line="240" w:lineRule="auto"/>
        <w:ind w:left="360" w:hanging="360"/>
        <w:rPr>
          <w:color w:val="000000"/>
          <w:sz w:val="24"/>
          <w:szCs w:val="24"/>
        </w:rPr>
      </w:pPr>
      <w:r w:rsidDel="00000000" w:rsidR="00000000" w:rsidRPr="00000000">
        <w:rPr>
          <w:b w:val="1"/>
          <w:color w:val="222222"/>
          <w:sz w:val="24"/>
          <w:szCs w:val="24"/>
          <w:rtl w:val="0"/>
        </w:rPr>
        <w:t xml:space="preserve">Anything else you would like fellow teachers or others to know about this unit?  </w:t>
      </w:r>
      <w:r w:rsidDel="00000000" w:rsidR="00000000" w:rsidRPr="00000000">
        <w:rPr>
          <w:rtl w:val="0"/>
        </w:rPr>
      </w:r>
    </w:p>
    <w:p w:rsidR="00000000" w:rsidDel="00000000" w:rsidP="00000000" w:rsidRDefault="00000000" w:rsidRPr="00000000" w14:paraId="00000045">
      <w:pPr>
        <w:pageBreakBefore w:val="0"/>
        <w:widowControl w:val="1"/>
        <w:pBdr>
          <w:top w:space="0" w:sz="0" w:val="nil"/>
          <w:left w:space="0" w:sz="0" w:val="nil"/>
          <w:bottom w:space="0" w:sz="0" w:val="nil"/>
          <w:right w:space="0" w:sz="0" w:val="nil"/>
          <w:between w:space="0" w:sz="0" w:val="nil"/>
        </w:pBdr>
        <w:spacing w:after="0" w:line="240" w:lineRule="auto"/>
        <w:ind w:left="720" w:firstLine="0"/>
        <w:rPr>
          <w:color w:val="000000"/>
          <w:sz w:val="24"/>
          <w:szCs w:val="24"/>
        </w:rPr>
      </w:pPr>
      <w:r w:rsidDel="00000000" w:rsidR="00000000" w:rsidRPr="00000000">
        <w:rPr>
          <w:color w:val="222222"/>
          <w:sz w:val="24"/>
          <w:szCs w:val="24"/>
          <w:rtl w:val="0"/>
        </w:rPr>
        <w:t xml:space="preserve">Many of the objectives of this unit are related to the Science Practices.  Students will learn to “do science” as much as any content standard. Opportunities to apply math skills and use critical thinking are woven into the lessons</w:t>
      </w: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spacing w:after="0" w:lineRule="auto"/>
        <w:rPr/>
        <w:sectPr>
          <w:headerReference r:id="rId12" w:type="default"/>
          <w:footerReference r:id="rId13" w:type="default"/>
          <w:footerReference r:id="rId14" w:type="first"/>
          <w:pgSz w:h="12240" w:w="15840" w:orient="landscape"/>
          <w:pgMar w:bottom="280" w:top="1350" w:left="640" w:right="780" w:header="720" w:footer="720"/>
          <w:pgNumType w:start="1"/>
          <w:titlePg w:val="1"/>
        </w:sectPr>
      </w:pPr>
      <w:r w:rsidDel="00000000" w:rsidR="00000000" w:rsidRPr="00000000">
        <w:rPr>
          <w:rtl w:val="0"/>
        </w:rPr>
      </w:r>
    </w:p>
    <w:p w:rsidR="00000000" w:rsidDel="00000000" w:rsidP="00000000" w:rsidRDefault="00000000" w:rsidRPr="00000000" w14:paraId="00000048">
      <w:pPr>
        <w:pageBreakBefore w:val="0"/>
        <w:spacing w:after="0" w:line="240" w:lineRule="auto"/>
        <w:ind w:left="630" w:right="-50" w:firstLine="0"/>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Table of Contents</w:t>
      </w:r>
    </w:p>
    <w:p w:rsidR="00000000" w:rsidDel="00000000" w:rsidP="00000000" w:rsidRDefault="00000000" w:rsidRPr="00000000" w14:paraId="00000049">
      <w:pPr>
        <w:pageBreakBefore w:val="0"/>
        <w:spacing w:after="0" w:line="240" w:lineRule="auto"/>
        <w:ind w:right="-50"/>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4A">
      <w:pPr>
        <w:pageBreakBefore w:val="0"/>
        <w:spacing w:after="0" w:line="240" w:lineRule="auto"/>
        <w:ind w:left="630" w:right="4963" w:firstLine="0"/>
        <w:rPr>
          <w:rFonts w:ascii="Cambria" w:cs="Cambria" w:eastAsia="Cambria" w:hAnsi="Cambria"/>
          <w:b w:val="1"/>
          <w:sz w:val="24"/>
          <w:szCs w:val="24"/>
        </w:rPr>
      </w:pPr>
      <w:r w:rsidDel="00000000" w:rsidR="00000000" w:rsidRPr="00000000">
        <w:rPr>
          <w:rtl w:val="0"/>
        </w:rPr>
      </w:r>
    </w:p>
    <w:tbl>
      <w:tblPr>
        <w:tblStyle w:val="Table2"/>
        <w:tblW w:w="9720.0" w:type="dxa"/>
        <w:jc w:val="left"/>
        <w:tblInd w:w="17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30"/>
        <w:gridCol w:w="2790"/>
        <w:tblGridChange w:id="0">
          <w:tblGrid>
            <w:gridCol w:w="6930"/>
            <w:gridCol w:w="2790"/>
          </w:tblGrid>
        </w:tblGridChange>
      </w:tblGrid>
      <w:tr>
        <w:trPr>
          <w:cantSplit w:val="0"/>
          <w:trHeight w:val="314" w:hRule="atLeast"/>
          <w:tblHeader w:val="0"/>
        </w:trPr>
        <w:tc>
          <w:tcPr/>
          <w:p w:rsidR="00000000" w:rsidDel="00000000" w:rsidP="00000000" w:rsidRDefault="00000000" w:rsidRPr="00000000" w14:paraId="0000004B">
            <w:pPr>
              <w:pageBreakBefore w:val="0"/>
              <w:rPr>
                <w:rFonts w:ascii="Cambria" w:cs="Cambria" w:eastAsia="Cambria" w:hAnsi="Cambria"/>
                <w:sz w:val="28"/>
                <w:szCs w:val="28"/>
              </w:rPr>
            </w:pPr>
            <w:r w:rsidDel="00000000" w:rsidR="00000000" w:rsidRPr="00000000">
              <w:rPr>
                <w:rtl w:val="0"/>
              </w:rPr>
            </w:r>
          </w:p>
        </w:tc>
        <w:tc>
          <w:tcPr/>
          <w:p w:rsidR="00000000" w:rsidDel="00000000" w:rsidP="00000000" w:rsidRDefault="00000000" w:rsidRPr="00000000" w14:paraId="0000004C">
            <w:pPr>
              <w:pageBreakBefore w:val="0"/>
              <w:ind w:left="-149" w:firstLine="41"/>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Page</w:t>
            </w:r>
          </w:p>
        </w:tc>
      </w:tr>
      <w:tr>
        <w:trPr>
          <w:cantSplit w:val="0"/>
          <w:trHeight w:val="314" w:hRule="atLeast"/>
          <w:tblHeader w:val="0"/>
        </w:trPr>
        <w:tc>
          <w:tcPr/>
          <w:p w:rsidR="00000000" w:rsidDel="00000000" w:rsidP="00000000" w:rsidRDefault="00000000" w:rsidRPr="00000000" w14:paraId="0000004D">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Title Page and Overview</w:t>
            </w:r>
          </w:p>
        </w:tc>
        <w:tc>
          <w:tcPr/>
          <w:p w:rsidR="00000000" w:rsidDel="00000000" w:rsidP="00000000" w:rsidRDefault="00000000" w:rsidRPr="00000000" w14:paraId="0000004E">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w:t>
            </w:r>
          </w:p>
        </w:tc>
      </w:tr>
      <w:tr>
        <w:trPr>
          <w:cantSplit w:val="0"/>
          <w:tblHeader w:val="0"/>
        </w:trPr>
        <w:tc>
          <w:tcPr/>
          <w:p w:rsidR="00000000" w:rsidDel="00000000" w:rsidP="00000000" w:rsidRDefault="00000000" w:rsidRPr="00000000" w14:paraId="0000004F">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Background Information</w:t>
            </w:r>
          </w:p>
        </w:tc>
        <w:tc>
          <w:tcPr/>
          <w:p w:rsidR="00000000" w:rsidDel="00000000" w:rsidP="00000000" w:rsidRDefault="00000000" w:rsidRPr="00000000" w14:paraId="00000050">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w:t>
            </w:r>
          </w:p>
        </w:tc>
      </w:tr>
      <w:tr>
        <w:trPr>
          <w:cantSplit w:val="0"/>
          <w:tblHeader w:val="0"/>
        </w:trPr>
        <w:tc>
          <w:tcPr/>
          <w:p w:rsidR="00000000" w:rsidDel="00000000" w:rsidP="00000000" w:rsidRDefault="00000000" w:rsidRPr="00000000" w14:paraId="00000051">
            <w:pPr>
              <w:pageBreakBefore w:val="0"/>
              <w:tabs>
                <w:tab w:val="left" w:pos="4050"/>
              </w:tabs>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Stage 1 Desired Results</w:t>
            </w:r>
          </w:p>
        </w:tc>
        <w:tc>
          <w:tcPr/>
          <w:p w:rsidR="00000000" w:rsidDel="00000000" w:rsidP="00000000" w:rsidRDefault="00000000" w:rsidRPr="00000000" w14:paraId="00000052">
            <w:pPr>
              <w:pageBreakBefore w:val="0"/>
              <w:tabs>
                <w:tab w:val="left" w:pos="4050"/>
              </w:tabs>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w:t>
            </w:r>
          </w:p>
        </w:tc>
      </w:tr>
      <w:tr>
        <w:trPr>
          <w:cantSplit w:val="0"/>
          <w:tblHeader w:val="0"/>
        </w:trPr>
        <w:tc>
          <w:tcPr/>
          <w:p w:rsidR="00000000" w:rsidDel="00000000" w:rsidP="00000000" w:rsidRDefault="00000000" w:rsidRPr="00000000" w14:paraId="00000053">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Stage 2 Evidence</w:t>
            </w:r>
          </w:p>
        </w:tc>
        <w:tc>
          <w:tcPr/>
          <w:p w:rsidR="00000000" w:rsidDel="00000000" w:rsidP="00000000" w:rsidRDefault="00000000" w:rsidRPr="00000000" w14:paraId="00000054">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11</w:t>
            </w:r>
          </w:p>
        </w:tc>
      </w:tr>
      <w:tr>
        <w:trPr>
          <w:cantSplit w:val="0"/>
          <w:tblHeader w:val="0"/>
        </w:trPr>
        <w:tc>
          <w:tcPr/>
          <w:p w:rsidR="00000000" w:rsidDel="00000000" w:rsidP="00000000" w:rsidRDefault="00000000" w:rsidRPr="00000000" w14:paraId="00000055">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Stage 3 Learning Plan</w:t>
            </w:r>
          </w:p>
        </w:tc>
        <w:tc>
          <w:tcPr/>
          <w:p w:rsidR="00000000" w:rsidDel="00000000" w:rsidP="00000000" w:rsidRDefault="00000000" w:rsidRPr="00000000" w14:paraId="00000056">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w:t>
            </w:r>
          </w:p>
        </w:tc>
      </w:tr>
      <w:tr>
        <w:trPr>
          <w:cantSplit w:val="0"/>
          <w:tblHeader w:val="0"/>
        </w:trPr>
        <w:tc>
          <w:tcPr/>
          <w:p w:rsidR="00000000" w:rsidDel="00000000" w:rsidP="00000000" w:rsidRDefault="00000000" w:rsidRPr="00000000" w14:paraId="00000057">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Lesson 1: What are Rotifers? Methods, Measurements &amp; Microscopes</w:t>
            </w:r>
          </w:p>
        </w:tc>
        <w:tc>
          <w:tcPr/>
          <w:p w:rsidR="00000000" w:rsidDel="00000000" w:rsidP="00000000" w:rsidRDefault="00000000" w:rsidRPr="00000000" w14:paraId="00000058">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14</w:t>
            </w:r>
          </w:p>
        </w:tc>
      </w:tr>
      <w:tr>
        <w:trPr>
          <w:cantSplit w:val="0"/>
          <w:tblHeader w:val="0"/>
        </w:trPr>
        <w:tc>
          <w:tcPr/>
          <w:p w:rsidR="00000000" w:rsidDel="00000000" w:rsidP="00000000" w:rsidRDefault="00000000" w:rsidRPr="00000000" w14:paraId="00000059">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Lesson 2: How do Rotifers fit into the food web?</w:t>
            </w:r>
          </w:p>
        </w:tc>
        <w:tc>
          <w:tcPr/>
          <w:p w:rsidR="00000000" w:rsidDel="00000000" w:rsidP="00000000" w:rsidRDefault="00000000" w:rsidRPr="00000000" w14:paraId="0000005A">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16</w:t>
            </w:r>
          </w:p>
        </w:tc>
      </w:tr>
      <w:tr>
        <w:trPr>
          <w:cantSplit w:val="0"/>
          <w:tblHeader w:val="0"/>
        </w:trPr>
        <w:tc>
          <w:tcPr/>
          <w:p w:rsidR="00000000" w:rsidDel="00000000" w:rsidP="00000000" w:rsidRDefault="00000000" w:rsidRPr="00000000" w14:paraId="0000005B">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Lesson 3: Virtual Lab--What is the effect of food availability on response to light in Rotifers?</w:t>
            </w:r>
          </w:p>
        </w:tc>
        <w:tc>
          <w:tcPr/>
          <w:p w:rsidR="00000000" w:rsidDel="00000000" w:rsidP="00000000" w:rsidRDefault="00000000" w:rsidRPr="00000000" w14:paraId="0000005C">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20</w:t>
            </w:r>
          </w:p>
        </w:tc>
      </w:tr>
      <w:tr>
        <w:trPr>
          <w:cantSplit w:val="0"/>
          <w:tblHeader w:val="0"/>
        </w:trPr>
        <w:tc>
          <w:tcPr/>
          <w:p w:rsidR="00000000" w:rsidDel="00000000" w:rsidP="00000000" w:rsidRDefault="00000000" w:rsidRPr="00000000" w14:paraId="0000005D">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Lesson 4: What is a model organism? Use of Rotifers in Biomedical Research</w:t>
            </w:r>
          </w:p>
        </w:tc>
        <w:tc>
          <w:tcPr/>
          <w:p w:rsidR="00000000" w:rsidDel="00000000" w:rsidP="00000000" w:rsidRDefault="00000000" w:rsidRPr="00000000" w14:paraId="0000005E">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23</w:t>
            </w:r>
          </w:p>
        </w:tc>
      </w:tr>
      <w:tr>
        <w:trPr>
          <w:cantSplit w:val="0"/>
          <w:tblHeader w:val="0"/>
        </w:trPr>
        <w:tc>
          <w:tcPr/>
          <w:p w:rsidR="00000000" w:rsidDel="00000000" w:rsidP="00000000" w:rsidRDefault="00000000" w:rsidRPr="00000000" w14:paraId="0000005F">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Lesson 5: Comparing DNA Sequences to Determine Evolutionary Relationships between Organisms(in this case Rotifers and Humans)</w:t>
            </w:r>
          </w:p>
        </w:tc>
        <w:tc>
          <w:tcPr/>
          <w:p w:rsidR="00000000" w:rsidDel="00000000" w:rsidP="00000000" w:rsidRDefault="00000000" w:rsidRPr="00000000" w14:paraId="00000060">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25</w:t>
            </w:r>
          </w:p>
        </w:tc>
      </w:tr>
      <w:tr>
        <w:trPr>
          <w:cantSplit w:val="0"/>
          <w:tblHeader w:val="0"/>
        </w:trPr>
        <w:tc>
          <w:tcPr/>
          <w:p w:rsidR="00000000" w:rsidDel="00000000" w:rsidP="00000000" w:rsidRDefault="00000000" w:rsidRPr="00000000" w14:paraId="00000061">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Lesson 6: The Rotifer’s Unique Life Cycle--Sexual and Asexual Reproduction</w:t>
            </w:r>
          </w:p>
        </w:tc>
        <w:tc>
          <w:tcPr/>
          <w:p w:rsidR="00000000" w:rsidDel="00000000" w:rsidP="00000000" w:rsidRDefault="00000000" w:rsidRPr="00000000" w14:paraId="00000062">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27</w:t>
            </w:r>
          </w:p>
        </w:tc>
      </w:tr>
      <w:tr>
        <w:trPr>
          <w:cantSplit w:val="0"/>
          <w:tblHeader w:val="0"/>
        </w:trPr>
        <w:tc>
          <w:tcPr/>
          <w:p w:rsidR="00000000" w:rsidDel="00000000" w:rsidP="00000000" w:rsidRDefault="00000000" w:rsidRPr="00000000" w14:paraId="00000063">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Information to Support Teacher Learning</w:t>
            </w:r>
          </w:p>
        </w:tc>
        <w:tc>
          <w:tcPr/>
          <w:p w:rsidR="00000000" w:rsidDel="00000000" w:rsidP="00000000" w:rsidRDefault="00000000" w:rsidRPr="00000000" w14:paraId="00000064">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29</w:t>
            </w:r>
          </w:p>
        </w:tc>
      </w:tr>
      <w:tr>
        <w:trPr>
          <w:cantSplit w:val="0"/>
          <w:tblHeader w:val="0"/>
        </w:trPr>
        <w:tc>
          <w:tcPr/>
          <w:p w:rsidR="00000000" w:rsidDel="00000000" w:rsidP="00000000" w:rsidRDefault="00000000" w:rsidRPr="00000000" w14:paraId="00000065">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List of Unit Resources</w:t>
            </w:r>
          </w:p>
        </w:tc>
        <w:tc>
          <w:tcPr/>
          <w:p w:rsidR="00000000" w:rsidDel="00000000" w:rsidP="00000000" w:rsidRDefault="00000000" w:rsidRPr="00000000" w14:paraId="00000066">
            <w:pPr>
              <w:pageBreakBefore w:val="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30</w:t>
            </w:r>
          </w:p>
        </w:tc>
      </w:tr>
      <w:tr>
        <w:trPr>
          <w:cantSplit w:val="0"/>
          <w:tblHeader w:val="0"/>
        </w:trPr>
        <w:tc>
          <w:tcPr/>
          <w:p w:rsidR="00000000" w:rsidDel="00000000" w:rsidP="00000000" w:rsidRDefault="00000000" w:rsidRPr="00000000" w14:paraId="00000067">
            <w:pPr>
              <w:pageBreakBefore w:val="0"/>
              <w:tabs>
                <w:tab w:val="left" w:pos="5310"/>
              </w:tabs>
              <w:rPr>
                <w:rFonts w:ascii="Cambria" w:cs="Cambria" w:eastAsia="Cambria" w:hAnsi="Cambria"/>
                <w:sz w:val="28"/>
                <w:szCs w:val="28"/>
              </w:rPr>
            </w:pPr>
            <w:r w:rsidDel="00000000" w:rsidR="00000000" w:rsidRPr="00000000">
              <w:rPr>
                <w:rtl w:val="0"/>
              </w:rPr>
            </w:r>
          </w:p>
        </w:tc>
        <w:tc>
          <w:tcPr/>
          <w:p w:rsidR="00000000" w:rsidDel="00000000" w:rsidP="00000000" w:rsidRDefault="00000000" w:rsidRPr="00000000" w14:paraId="00000068">
            <w:pPr>
              <w:pageBreakBefore w:val="0"/>
              <w:tabs>
                <w:tab w:val="left" w:pos="5310"/>
              </w:tabs>
              <w:rPr>
                <w:rFonts w:ascii="Cambria" w:cs="Cambria" w:eastAsia="Cambria" w:hAnsi="Cambria"/>
                <w:sz w:val="28"/>
                <w:szCs w:val="28"/>
              </w:rPr>
            </w:pPr>
            <w:r w:rsidDel="00000000" w:rsidR="00000000" w:rsidRPr="00000000">
              <w:rPr>
                <w:rtl w:val="0"/>
              </w:rPr>
            </w:r>
          </w:p>
        </w:tc>
      </w:tr>
    </w:tbl>
    <w:p w:rsidR="00000000" w:rsidDel="00000000" w:rsidP="00000000" w:rsidRDefault="00000000" w:rsidRPr="00000000" w14:paraId="00000069">
      <w:pPr>
        <w:pageBreakBefore w:val="0"/>
        <w:spacing w:after="0" w:line="581" w:lineRule="auto"/>
        <w:ind w:left="630" w:right="4963"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A">
      <w:pPr>
        <w:pageBreakBefore w:val="0"/>
        <w:spacing w:after="0" w:before="4" w:line="280" w:lineRule="auto"/>
        <w:rPr>
          <w:sz w:val="28"/>
          <w:szCs w:val="28"/>
        </w:rPr>
        <w:sectPr>
          <w:type w:val="nextPage"/>
          <w:pgSz w:h="12240" w:w="15840" w:orient="landscape"/>
          <w:pgMar w:bottom="280" w:top="1620" w:left="620" w:right="780" w:header="720" w:footer="0"/>
        </w:sect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rtl w:val="0"/>
        </w:rPr>
      </w:r>
    </w:p>
    <w:tbl>
      <w:tblPr>
        <w:tblStyle w:val="Table3"/>
        <w:tblW w:w="13959.0" w:type="dxa"/>
        <w:jc w:val="left"/>
        <w:tblInd w:w="2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13"/>
        <w:gridCol w:w="9046"/>
        <w:tblGridChange w:id="0">
          <w:tblGrid>
            <w:gridCol w:w="4913"/>
            <w:gridCol w:w="9046"/>
          </w:tblGrid>
        </w:tblGridChange>
      </w:tblGrid>
      <w:tr>
        <w:trPr>
          <w:cantSplit w:val="0"/>
          <w:trHeight w:val="351" w:hRule="atLeast"/>
          <w:tblHeader w:val="0"/>
        </w:trPr>
        <w:tc>
          <w:tcPr>
            <w:gridSpan w:val="2"/>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6C">
            <w:pPr>
              <w:pageBreakBefore w:val="0"/>
              <w:spacing w:after="0" w:line="339" w:lineRule="auto"/>
              <w:ind w:left="102" w:right="-20" w:firstLine="0"/>
              <w:rPr>
                <w:sz w:val="28"/>
                <w:szCs w:val="28"/>
              </w:rPr>
            </w:pPr>
            <w:r w:rsidDel="00000000" w:rsidR="00000000" w:rsidRPr="00000000">
              <w:rPr>
                <w:b w:val="1"/>
                <w:color w:val="ffffff"/>
                <w:sz w:val="28"/>
                <w:szCs w:val="28"/>
                <w:rtl w:val="0"/>
              </w:rPr>
              <w:t xml:space="preserve">Stage 1 Desired Results</w:t>
            </w:r>
            <w:r w:rsidDel="00000000" w:rsidR="00000000" w:rsidRPr="00000000">
              <w:rPr>
                <w:rtl w:val="0"/>
              </w:rPr>
            </w:r>
          </w:p>
        </w:tc>
      </w:tr>
      <w:tr>
        <w:trPr>
          <w:cantSplit w:val="0"/>
          <w:trHeight w:val="817"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6E">
            <w:pPr>
              <w:pageBreakBefore w:val="0"/>
              <w:spacing w:after="0" w:line="266" w:lineRule="auto"/>
              <w:ind w:left="102" w:right="-20" w:firstLine="0"/>
              <w:rPr>
                <w:b w:val="1"/>
              </w:rPr>
            </w:pPr>
            <w:r w:rsidDel="00000000" w:rsidR="00000000" w:rsidRPr="00000000">
              <w:rPr>
                <w:rtl w:val="0"/>
              </w:rPr>
            </w:r>
          </w:p>
          <w:p w:rsidR="00000000" w:rsidDel="00000000" w:rsidP="00000000" w:rsidRDefault="00000000" w:rsidRPr="00000000" w14:paraId="0000006F">
            <w:pPr>
              <w:pageBreakBefore w:val="0"/>
              <w:spacing w:after="0" w:line="266" w:lineRule="auto"/>
              <w:ind w:left="102" w:right="-20" w:firstLine="0"/>
              <w:rPr>
                <w:b w:val="1"/>
              </w:rPr>
            </w:pPr>
            <w:r w:rsidDel="00000000" w:rsidR="00000000" w:rsidRPr="00000000">
              <w:rPr>
                <w:b w:val="1"/>
                <w:rtl w:val="0"/>
              </w:rPr>
              <w:t xml:space="preserve">MA STE Standards</w:t>
            </w:r>
          </w:p>
          <w:p w:rsidR="00000000" w:rsidDel="00000000" w:rsidP="00000000" w:rsidRDefault="00000000" w:rsidRPr="00000000" w14:paraId="00000070">
            <w:pPr>
              <w:pageBreakBefore w:val="0"/>
              <w:spacing w:after="0" w:line="266" w:lineRule="auto"/>
              <w:ind w:left="270" w:right="-20" w:firstLine="0"/>
              <w:rPr>
                <w:b w:val="1"/>
              </w:rPr>
            </w:pPr>
            <w:r w:rsidDel="00000000" w:rsidR="00000000" w:rsidRPr="00000000">
              <w:rPr>
                <w:b w:val="1"/>
                <w:rtl w:val="0"/>
              </w:rPr>
              <w:t xml:space="preserve">Review from Middle School Standards:</w:t>
            </w:r>
          </w:p>
          <w:p w:rsidR="00000000" w:rsidDel="00000000" w:rsidP="00000000" w:rsidRDefault="00000000" w:rsidRPr="00000000" w14:paraId="00000071">
            <w:pPr>
              <w:pageBreakBefore w:val="0"/>
              <w:spacing w:after="0" w:before="146" w:line="229" w:lineRule="auto"/>
              <w:ind w:left="180" w:right="240" w:firstLine="0"/>
              <w:rPr>
                <w:sz w:val="18"/>
                <w:szCs w:val="18"/>
              </w:rPr>
            </w:pPr>
            <w:r w:rsidDel="00000000" w:rsidR="00000000" w:rsidRPr="00000000">
              <w:rPr>
                <w:sz w:val="18"/>
                <w:szCs w:val="18"/>
                <w:rtl w:val="0"/>
              </w:rPr>
              <w:t xml:space="preserve">8.MS-LS3-1. Develop and use a model to describe that structural changes to genes (mutations) may or may not result in changes to proteins, and if there are changes to proteins  there may be harmful, beneficial, or neutral changes to traits.  </w:t>
            </w:r>
          </w:p>
          <w:p w:rsidR="00000000" w:rsidDel="00000000" w:rsidP="00000000" w:rsidRDefault="00000000" w:rsidRPr="00000000" w14:paraId="00000072">
            <w:pPr>
              <w:pageBreakBefore w:val="0"/>
              <w:spacing w:after="0" w:line="266" w:lineRule="auto"/>
              <w:ind w:left="102" w:right="-20" w:firstLine="0"/>
              <w:rPr>
                <w:b w:val="1"/>
              </w:rPr>
            </w:pPr>
            <w:r w:rsidDel="00000000" w:rsidR="00000000" w:rsidRPr="00000000">
              <w:rPr>
                <w:rtl w:val="0"/>
              </w:rPr>
            </w:r>
          </w:p>
          <w:p w:rsidR="00000000" w:rsidDel="00000000" w:rsidP="00000000" w:rsidRDefault="00000000" w:rsidRPr="00000000" w14:paraId="00000073">
            <w:pPr>
              <w:pageBreakBefore w:val="0"/>
              <w:spacing w:after="0" w:before="6" w:line="228" w:lineRule="auto"/>
              <w:ind w:left="270" w:right="825" w:hanging="1065"/>
              <w:rPr>
                <w:b w:val="1"/>
                <w:sz w:val="18"/>
                <w:szCs w:val="18"/>
              </w:rPr>
            </w:pPr>
            <w:r w:rsidDel="00000000" w:rsidR="00000000" w:rsidRPr="00000000">
              <w:rPr>
                <w:rFonts w:ascii="Times New Roman" w:cs="Times New Roman" w:eastAsia="Times New Roman" w:hAnsi="Times New Roman"/>
                <w:rtl w:val="0"/>
              </w:rPr>
              <w:t xml:space="preserve">8.MS-LS</w:t>
            </w:r>
            <w:r w:rsidDel="00000000" w:rsidR="00000000" w:rsidRPr="00000000">
              <w:rPr>
                <w:sz w:val="18"/>
                <w:szCs w:val="18"/>
                <w:rtl w:val="0"/>
              </w:rPr>
              <w:t xml:space="preserve">8.MS-LS3-2. Construct an argument based on evidence for how asexual reproduction results in offspring with identical genetic information and sexual reproduction results in offspring with genetic variation. Compare and contrast advantages and disadvantages of asexual and sexual reproduction. </w:t>
            </w:r>
            <w:r w:rsidDel="00000000" w:rsidR="00000000" w:rsidRPr="00000000">
              <w:rPr>
                <w:rtl w:val="0"/>
              </w:rPr>
            </w:r>
          </w:p>
          <w:p w:rsidR="00000000" w:rsidDel="00000000" w:rsidP="00000000" w:rsidRDefault="00000000" w:rsidRPr="00000000" w14:paraId="00000074">
            <w:pPr>
              <w:pageBreakBefore w:val="0"/>
              <w:spacing w:after="0" w:before="146" w:line="229" w:lineRule="auto"/>
              <w:ind w:left="180" w:right="207" w:hanging="1065"/>
              <w:rPr>
                <w:b w:val="1"/>
                <w:sz w:val="18"/>
                <w:szCs w:val="18"/>
              </w:rPr>
            </w:pPr>
            <w:r w:rsidDel="00000000" w:rsidR="00000000" w:rsidRPr="00000000">
              <w:rPr>
                <w:sz w:val="18"/>
                <w:szCs w:val="18"/>
                <w:rtl w:val="0"/>
              </w:rPr>
              <w:t xml:space="preserve">8.MS-LS48.MS-LS4-4. Use a model to describe the process of natural selection, in which genetic variations of some traits in a population increase some individuals’ likelihood of surviving and reproducing in a changing environment. Provide evidence that natural selection occurs over many generations. </w:t>
            </w:r>
            <w:r w:rsidDel="00000000" w:rsidR="00000000" w:rsidRPr="00000000">
              <w:rPr>
                <w:rtl w:val="0"/>
              </w:rPr>
            </w:r>
          </w:p>
          <w:p w:rsidR="00000000" w:rsidDel="00000000" w:rsidP="00000000" w:rsidRDefault="00000000" w:rsidRPr="00000000" w14:paraId="00000075">
            <w:pPr>
              <w:pageBreakBefore w:val="0"/>
              <w:spacing w:after="0" w:line="266" w:lineRule="auto"/>
              <w:ind w:left="102" w:right="-20" w:firstLine="0"/>
              <w:rPr>
                <w:b w:val="1"/>
              </w:rPr>
            </w:pPr>
            <w:r w:rsidDel="00000000" w:rsidR="00000000" w:rsidRPr="00000000">
              <w:rPr>
                <w:b w:val="1"/>
              </w:rPr>
              <w:drawing>
                <wp:inline distB="114300" distT="114300" distL="114300" distR="114300">
                  <wp:extent cx="3114675" cy="3962400"/>
                  <wp:effectExtent b="0" l="0" r="0" t="0"/>
                  <wp:docPr id="3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11467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ageBreakBefore w:val="0"/>
              <w:spacing w:after="0" w:line="266" w:lineRule="auto"/>
              <w:ind w:left="102" w:right="-20" w:firstLine="0"/>
              <w:rPr>
                <w:b w:val="1"/>
              </w:rPr>
            </w:pPr>
            <w:r w:rsidDel="00000000" w:rsidR="00000000" w:rsidRPr="00000000">
              <w:rPr>
                <w:rtl w:val="0"/>
              </w:rPr>
            </w:r>
          </w:p>
          <w:p w:rsidR="00000000" w:rsidDel="00000000" w:rsidP="00000000" w:rsidRDefault="00000000" w:rsidRPr="00000000" w14:paraId="00000077">
            <w:pPr>
              <w:pageBreakBefore w:val="0"/>
              <w:spacing w:after="0" w:line="266" w:lineRule="auto"/>
              <w:ind w:left="102" w:right="-20" w:firstLine="0"/>
              <w:rPr>
                <w:b w:val="1"/>
              </w:rPr>
            </w:pPr>
            <w:r w:rsidDel="00000000" w:rsidR="00000000" w:rsidRPr="00000000">
              <w:rPr>
                <w:b w:val="1"/>
                <w:rtl w:val="0"/>
              </w:rPr>
              <w:t xml:space="preserve">Plus specifically (from HS Biology Standards):</w:t>
            </w:r>
          </w:p>
          <w:p w:rsidR="00000000" w:rsidDel="00000000" w:rsidP="00000000" w:rsidRDefault="00000000" w:rsidRPr="00000000" w14:paraId="00000078">
            <w:pPr>
              <w:pageBreakBefore w:val="0"/>
              <w:spacing w:after="0" w:line="266" w:lineRule="auto"/>
              <w:ind w:left="102" w:right="-20" w:firstLine="0"/>
              <w:rPr>
                <w:b w:val="1"/>
                <w:sz w:val="18"/>
                <w:szCs w:val="18"/>
              </w:rPr>
            </w:pPr>
            <w:r w:rsidDel="00000000" w:rsidR="00000000" w:rsidRPr="00000000">
              <w:rPr>
                <w:b w:val="1"/>
                <w:sz w:val="18"/>
                <w:szCs w:val="18"/>
                <w:rtl w:val="0"/>
              </w:rPr>
              <w:t xml:space="preserve">LS1. From Molecules to Organisms: Structures and Processes </w:t>
            </w:r>
          </w:p>
          <w:p w:rsidR="00000000" w:rsidDel="00000000" w:rsidP="00000000" w:rsidRDefault="00000000" w:rsidRPr="00000000" w14:paraId="00000079">
            <w:pPr>
              <w:pageBreakBefore w:val="0"/>
              <w:spacing w:after="0" w:line="266" w:lineRule="auto"/>
              <w:ind w:left="102" w:right="-20" w:firstLine="0"/>
              <w:rPr>
                <w:b w:val="1"/>
                <w:sz w:val="16"/>
                <w:szCs w:val="16"/>
              </w:rPr>
            </w:pPr>
            <w:r w:rsidDel="00000000" w:rsidR="00000000" w:rsidRPr="00000000">
              <w:rPr>
                <w:b w:val="1"/>
                <w:sz w:val="16"/>
                <w:szCs w:val="16"/>
                <w:rtl w:val="0"/>
              </w:rPr>
              <w:t xml:space="preserve">HS-LS1-1. Construct a model of transcription and translation to explain the roles of DNA and RNA that code for proteins that regulate and carry out essential functions of life. </w:t>
            </w:r>
          </w:p>
          <w:p w:rsidR="00000000" w:rsidDel="00000000" w:rsidP="00000000" w:rsidRDefault="00000000" w:rsidRPr="00000000" w14:paraId="0000007A">
            <w:pPr>
              <w:pageBreakBefore w:val="0"/>
              <w:spacing w:after="0" w:line="266" w:lineRule="auto"/>
              <w:ind w:left="102" w:right="-20" w:firstLine="0"/>
              <w:rPr>
                <w:b w:val="1"/>
                <w:sz w:val="16"/>
                <w:szCs w:val="16"/>
              </w:rPr>
            </w:pPr>
            <w:r w:rsidDel="00000000" w:rsidR="00000000" w:rsidRPr="00000000">
              <w:rPr>
                <w:b w:val="1"/>
                <w:sz w:val="16"/>
                <w:szCs w:val="16"/>
                <w:rtl w:val="0"/>
              </w:rPr>
              <w:t xml:space="preserve">HS-LS1-2. Develop and use a model to illustrate the key functions of animal body systems, including (a) food digestion, nutrient uptake, and transport through the body; (b) exchange of oxygen and carbon dioxide; (c) removal of wastes; and (d) regulation of body processes. </w:t>
            </w:r>
          </w:p>
          <w:p w:rsidR="00000000" w:rsidDel="00000000" w:rsidP="00000000" w:rsidRDefault="00000000" w:rsidRPr="00000000" w14:paraId="0000007B">
            <w:pPr>
              <w:pageBreakBefore w:val="0"/>
              <w:spacing w:after="0" w:line="266" w:lineRule="auto"/>
              <w:ind w:left="102" w:right="-20" w:firstLine="0"/>
              <w:rPr>
                <w:b w:val="1"/>
                <w:sz w:val="16"/>
                <w:szCs w:val="16"/>
              </w:rPr>
            </w:pPr>
            <w:r w:rsidDel="00000000" w:rsidR="00000000" w:rsidRPr="00000000">
              <w:rPr>
                <w:rtl w:val="0"/>
              </w:rPr>
            </w:r>
          </w:p>
          <w:p w:rsidR="00000000" w:rsidDel="00000000" w:rsidP="00000000" w:rsidRDefault="00000000" w:rsidRPr="00000000" w14:paraId="0000007C">
            <w:pPr>
              <w:pageBreakBefore w:val="0"/>
              <w:spacing w:after="0" w:line="266" w:lineRule="auto"/>
              <w:ind w:left="102" w:right="-20" w:firstLine="0"/>
              <w:rPr>
                <w:b w:val="1"/>
                <w:sz w:val="18"/>
                <w:szCs w:val="18"/>
              </w:rPr>
            </w:pPr>
            <w:r w:rsidDel="00000000" w:rsidR="00000000" w:rsidRPr="00000000">
              <w:rPr>
                <w:b w:val="1"/>
                <w:sz w:val="18"/>
                <w:szCs w:val="18"/>
                <w:rtl w:val="0"/>
              </w:rPr>
              <w:t xml:space="preserve">LS2. Ecosystems: Interactions, Energy, and Dynamics </w:t>
            </w:r>
          </w:p>
          <w:p w:rsidR="00000000" w:rsidDel="00000000" w:rsidP="00000000" w:rsidRDefault="00000000" w:rsidRPr="00000000" w14:paraId="0000007D">
            <w:pPr>
              <w:pageBreakBefore w:val="0"/>
              <w:spacing w:after="0" w:line="266" w:lineRule="auto"/>
              <w:ind w:left="102" w:right="-20" w:firstLine="0"/>
              <w:rPr>
                <w:b w:val="1"/>
                <w:sz w:val="16"/>
                <w:szCs w:val="16"/>
              </w:rPr>
            </w:pPr>
            <w:r w:rsidDel="00000000" w:rsidR="00000000" w:rsidRPr="00000000">
              <w:rPr>
                <w:b w:val="1"/>
                <w:sz w:val="16"/>
                <w:szCs w:val="16"/>
                <w:rtl w:val="0"/>
              </w:rPr>
              <w:t xml:space="preserve">HS-LS2-1. Analyze data sets to support explanations that biotic and abiotic factors affect ecosystem carrying capacity. </w:t>
            </w:r>
          </w:p>
          <w:p w:rsidR="00000000" w:rsidDel="00000000" w:rsidP="00000000" w:rsidRDefault="00000000" w:rsidRPr="00000000" w14:paraId="0000007E">
            <w:pPr>
              <w:pageBreakBefore w:val="0"/>
              <w:spacing w:after="0" w:line="266" w:lineRule="auto"/>
              <w:ind w:left="102" w:right="-20" w:firstLine="0"/>
              <w:rPr>
                <w:b w:val="1"/>
                <w:sz w:val="16"/>
                <w:szCs w:val="16"/>
              </w:rPr>
            </w:pPr>
            <w:r w:rsidDel="00000000" w:rsidR="00000000" w:rsidRPr="00000000">
              <w:rPr>
                <w:b w:val="1"/>
                <w:sz w:val="16"/>
                <w:szCs w:val="16"/>
                <w:rtl w:val="0"/>
              </w:rPr>
              <w:t xml:space="preserve">HS-LS2-4. Use a mathematical model to describe the transfer of energy from one trophic level to another. Explain how the inefficiency of energy transfer between trophic levels affects the relative number of organisms that can be supported at each trophic level and necessitates a constant input of energy from sunlight or inorganic compounds from the environment. Clarification Statement: • The model should illustrate the “10% rule” of energy transfer and show approximate amounts of available energy at each trophic level in an ecosystem (up to five trophic levels).</w:t>
            </w:r>
          </w:p>
          <w:p w:rsidR="00000000" w:rsidDel="00000000" w:rsidP="00000000" w:rsidRDefault="00000000" w:rsidRPr="00000000" w14:paraId="0000007F">
            <w:pPr>
              <w:pageBreakBefore w:val="0"/>
              <w:spacing w:after="0" w:line="266" w:lineRule="auto"/>
              <w:ind w:left="102" w:right="-20" w:firstLine="0"/>
              <w:rPr>
                <w:b w:val="1"/>
                <w:sz w:val="16"/>
                <w:szCs w:val="16"/>
              </w:rPr>
            </w:pPr>
            <w:r w:rsidDel="00000000" w:rsidR="00000000" w:rsidRPr="00000000">
              <w:rPr>
                <w:rtl w:val="0"/>
              </w:rPr>
            </w:r>
          </w:p>
          <w:p w:rsidR="00000000" w:rsidDel="00000000" w:rsidP="00000000" w:rsidRDefault="00000000" w:rsidRPr="00000000" w14:paraId="00000080">
            <w:pPr>
              <w:pageBreakBefore w:val="0"/>
              <w:spacing w:after="0" w:line="266" w:lineRule="auto"/>
              <w:ind w:left="102" w:right="-20" w:firstLine="0"/>
              <w:rPr>
                <w:b w:val="1"/>
                <w:sz w:val="18"/>
                <w:szCs w:val="18"/>
              </w:rPr>
            </w:pPr>
            <w:r w:rsidDel="00000000" w:rsidR="00000000" w:rsidRPr="00000000">
              <w:rPr>
                <w:b w:val="1"/>
                <w:sz w:val="18"/>
                <w:szCs w:val="18"/>
                <w:rtl w:val="0"/>
              </w:rPr>
              <w:t xml:space="preserve">LS3. Heredity: Inheritance and Variation of Traits</w:t>
            </w:r>
          </w:p>
          <w:p w:rsidR="00000000" w:rsidDel="00000000" w:rsidP="00000000" w:rsidRDefault="00000000" w:rsidRPr="00000000" w14:paraId="00000081">
            <w:pPr>
              <w:pageBreakBefore w:val="0"/>
              <w:spacing w:after="0" w:line="266" w:lineRule="auto"/>
              <w:ind w:left="102" w:right="-20" w:firstLine="0"/>
              <w:rPr>
                <w:b w:val="1"/>
                <w:sz w:val="16"/>
                <w:szCs w:val="16"/>
              </w:rPr>
            </w:pPr>
            <w:r w:rsidDel="00000000" w:rsidR="00000000" w:rsidRPr="00000000">
              <w:rPr>
                <w:b w:val="1"/>
                <w:sz w:val="16"/>
                <w:szCs w:val="16"/>
                <w:rtl w:val="0"/>
              </w:rPr>
              <w:t xml:space="preserve"> HS-LS3-1. Develop and use a model to show how DNA in the form of chromosomes is passed from parents to offspring through the processes of meiosis and fertilization in sexual reproduction. </w:t>
            </w:r>
          </w:p>
          <w:p w:rsidR="00000000" w:rsidDel="00000000" w:rsidP="00000000" w:rsidRDefault="00000000" w:rsidRPr="00000000" w14:paraId="00000082">
            <w:pPr>
              <w:pageBreakBefore w:val="0"/>
              <w:spacing w:after="0" w:line="266" w:lineRule="auto"/>
              <w:ind w:left="102" w:right="-20" w:firstLine="0"/>
              <w:rPr>
                <w:b w:val="1"/>
                <w:sz w:val="16"/>
                <w:szCs w:val="16"/>
              </w:rPr>
            </w:pPr>
            <w:r w:rsidDel="00000000" w:rsidR="00000000" w:rsidRPr="00000000">
              <w:rPr>
                <w:b w:val="1"/>
                <w:sz w:val="16"/>
                <w:szCs w:val="16"/>
                <w:rtl w:val="0"/>
              </w:rPr>
              <w:t xml:space="preserve">HS-LS3-4(MA). Use scientific information to illustrate that many traits of individuals, and the presence of specific alleles in a population, are due to interactions of genetic factors and environmental factors</w:t>
            </w:r>
          </w:p>
          <w:p w:rsidR="00000000" w:rsidDel="00000000" w:rsidP="00000000" w:rsidRDefault="00000000" w:rsidRPr="00000000" w14:paraId="00000083">
            <w:pPr>
              <w:pageBreakBefore w:val="0"/>
              <w:spacing w:after="0" w:line="266" w:lineRule="auto"/>
              <w:ind w:left="102" w:right="-20" w:firstLine="0"/>
              <w:rPr>
                <w:b w:val="1"/>
                <w:sz w:val="16"/>
                <w:szCs w:val="16"/>
              </w:rPr>
            </w:pPr>
            <w:r w:rsidDel="00000000" w:rsidR="00000000" w:rsidRPr="00000000">
              <w:rPr>
                <w:rtl w:val="0"/>
              </w:rPr>
            </w:r>
          </w:p>
          <w:p w:rsidR="00000000" w:rsidDel="00000000" w:rsidP="00000000" w:rsidRDefault="00000000" w:rsidRPr="00000000" w14:paraId="00000084">
            <w:pPr>
              <w:pageBreakBefore w:val="0"/>
              <w:spacing w:after="0" w:line="266" w:lineRule="auto"/>
              <w:ind w:left="102" w:right="-20" w:firstLine="0"/>
              <w:rPr>
                <w:b w:val="1"/>
                <w:sz w:val="18"/>
                <w:szCs w:val="18"/>
              </w:rPr>
            </w:pPr>
            <w:r w:rsidDel="00000000" w:rsidR="00000000" w:rsidRPr="00000000">
              <w:rPr>
                <w:b w:val="1"/>
                <w:sz w:val="18"/>
                <w:szCs w:val="18"/>
                <w:rtl w:val="0"/>
              </w:rPr>
              <w:t xml:space="preserve">LS4. Biological Evolution: Unity and Diversity</w:t>
            </w:r>
          </w:p>
          <w:p w:rsidR="00000000" w:rsidDel="00000000" w:rsidP="00000000" w:rsidRDefault="00000000" w:rsidRPr="00000000" w14:paraId="00000085">
            <w:pPr>
              <w:pageBreakBefore w:val="0"/>
              <w:spacing w:after="0" w:line="266" w:lineRule="auto"/>
              <w:ind w:left="102" w:right="-20" w:firstLine="0"/>
              <w:rPr>
                <w:b w:val="1"/>
                <w:sz w:val="16"/>
                <w:szCs w:val="16"/>
              </w:rPr>
            </w:pPr>
            <w:r w:rsidDel="00000000" w:rsidR="00000000" w:rsidRPr="00000000">
              <w:rPr>
                <w:b w:val="1"/>
                <w:sz w:val="16"/>
                <w:szCs w:val="16"/>
                <w:rtl w:val="0"/>
              </w:rPr>
              <w:t xml:space="preserve"> HS-LS4-1. Communicate scientific information that common ancestry and biological evolution are supported by multiple lines of empirical evidence, including molecular, anatomical, and developmental similarities inherited from a common ancestor (homologies), seen through fossils and laboratory and field observations. </w:t>
            </w:r>
          </w:p>
          <w:p w:rsidR="00000000" w:rsidDel="00000000" w:rsidP="00000000" w:rsidRDefault="00000000" w:rsidRPr="00000000" w14:paraId="00000086">
            <w:pPr>
              <w:pageBreakBefore w:val="0"/>
              <w:spacing w:after="0" w:line="266" w:lineRule="auto"/>
              <w:ind w:left="102" w:right="-20" w:firstLine="0"/>
              <w:rPr>
                <w:b w:val="1"/>
                <w:i w:val="1"/>
                <w:sz w:val="16"/>
                <w:szCs w:val="16"/>
              </w:rPr>
            </w:pPr>
            <w:r w:rsidDel="00000000" w:rsidR="00000000" w:rsidRPr="00000000">
              <w:rPr>
                <w:b w:val="1"/>
                <w:i w:val="1"/>
                <w:sz w:val="16"/>
                <w:szCs w:val="16"/>
                <w:rtl w:val="0"/>
              </w:rPr>
              <w:t xml:space="preserve">Clarification Statement: • Examples of evidence can include the work of Margulis on endosymbiosis, examination of genomes, and analyses of vestigial or skeletal structures.</w:t>
            </w:r>
          </w:p>
          <w:p w:rsidR="00000000" w:rsidDel="00000000" w:rsidP="00000000" w:rsidRDefault="00000000" w:rsidRPr="00000000" w14:paraId="00000087">
            <w:pPr>
              <w:pageBreakBefore w:val="0"/>
              <w:spacing w:after="0" w:line="266" w:lineRule="auto"/>
              <w:ind w:left="102" w:right="-20" w:firstLine="0"/>
              <w:rPr>
                <w:b w:val="1"/>
                <w:sz w:val="16"/>
                <w:szCs w:val="16"/>
              </w:rPr>
            </w:pPr>
            <w:r w:rsidDel="00000000" w:rsidR="00000000" w:rsidRPr="00000000">
              <w:rPr>
                <w:rtl w:val="0"/>
              </w:rPr>
            </w:r>
          </w:p>
          <w:p w:rsidR="00000000" w:rsidDel="00000000" w:rsidP="00000000" w:rsidRDefault="00000000" w:rsidRPr="00000000" w14:paraId="00000088">
            <w:pPr>
              <w:pageBreakBefore w:val="0"/>
              <w:spacing w:after="0" w:line="266" w:lineRule="auto"/>
              <w:ind w:left="102" w:right="-20" w:firstLine="0"/>
              <w:rPr>
                <w:b w:val="1"/>
                <w:sz w:val="16"/>
                <w:szCs w:val="16"/>
              </w:rPr>
            </w:pPr>
            <w:r w:rsidDel="00000000" w:rsidR="00000000" w:rsidRPr="00000000">
              <w:rPr>
                <w:b w:val="1"/>
                <w:sz w:val="16"/>
                <w:szCs w:val="16"/>
                <w:rtl w:val="0"/>
              </w:rPr>
              <w:t xml:space="preserve">HS-LS4-2. Construct an explanation based on evidence that Darwin’s theory of evolution by natural selection occurs in a population when the following conditions are met: (a) more offspring are produced than can be supported by the environment, (b) there is heritable variation among individuals, and (c) some of these variations lead to differential fitness among individuals as some individuals are better able to compete for limited resources than others.</w:t>
            </w:r>
          </w:p>
          <w:p w:rsidR="00000000" w:rsidDel="00000000" w:rsidP="00000000" w:rsidRDefault="00000000" w:rsidRPr="00000000" w14:paraId="00000089">
            <w:pPr>
              <w:pageBreakBefore w:val="0"/>
              <w:spacing w:after="0" w:line="266" w:lineRule="auto"/>
              <w:ind w:left="102" w:right="-20" w:firstLine="0"/>
              <w:rPr>
                <w:b w:val="1"/>
                <w:i w:val="1"/>
                <w:sz w:val="16"/>
                <w:szCs w:val="16"/>
              </w:rPr>
            </w:pPr>
            <w:r w:rsidDel="00000000" w:rsidR="00000000" w:rsidRPr="00000000">
              <w:rPr>
                <w:b w:val="1"/>
                <w:sz w:val="16"/>
                <w:szCs w:val="16"/>
                <w:rtl w:val="0"/>
              </w:rPr>
              <w:t xml:space="preserve"> </w:t>
            </w:r>
            <w:r w:rsidDel="00000000" w:rsidR="00000000" w:rsidRPr="00000000">
              <w:rPr>
                <w:b w:val="1"/>
                <w:i w:val="1"/>
                <w:sz w:val="16"/>
                <w:szCs w:val="16"/>
                <w:rtl w:val="0"/>
              </w:rPr>
              <w:t xml:space="preserve">Clarification Statement: • Emphasis is on the overall result of an increase in the proportion of those individuals with advantageous heritable traits that are better able to survive and reproduce in the environment.</w:t>
            </w:r>
          </w:p>
          <w:p w:rsidR="00000000" w:rsidDel="00000000" w:rsidP="00000000" w:rsidRDefault="00000000" w:rsidRPr="00000000" w14:paraId="0000008A">
            <w:pPr>
              <w:pageBreakBefore w:val="0"/>
              <w:spacing w:after="0" w:line="266" w:lineRule="auto"/>
              <w:ind w:left="102" w:right="-20" w:firstLine="0"/>
              <w:rPr>
                <w:b w:val="1"/>
              </w:rPr>
            </w:pPr>
            <w:r w:rsidDel="00000000" w:rsidR="00000000" w:rsidRPr="00000000">
              <w:rPr>
                <w:rtl w:val="0"/>
              </w:rPr>
            </w:r>
          </w:p>
          <w:p w:rsidR="00000000" w:rsidDel="00000000" w:rsidP="00000000" w:rsidRDefault="00000000" w:rsidRPr="00000000" w14:paraId="0000008B">
            <w:pPr>
              <w:pageBreakBefore w:val="0"/>
              <w:spacing w:after="0" w:line="266" w:lineRule="auto"/>
              <w:ind w:left="102" w:right="-20" w:firstLine="0"/>
              <w:rPr>
                <w:b w:val="1"/>
              </w:rPr>
            </w:pPr>
            <w:r w:rsidDel="00000000" w:rsidR="00000000" w:rsidRPr="00000000">
              <w:rPr>
                <w:rtl w:val="0"/>
              </w:rPr>
            </w:r>
          </w:p>
          <w:p w:rsidR="00000000" w:rsidDel="00000000" w:rsidP="00000000" w:rsidRDefault="00000000" w:rsidRPr="00000000" w14:paraId="0000008C">
            <w:pPr>
              <w:pageBreakBefore w:val="0"/>
              <w:spacing w:after="0" w:line="266" w:lineRule="auto"/>
              <w:ind w:left="102" w:right="-20" w:firstLine="0"/>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08D">
            <w:pPr>
              <w:pageBreakBefore w:val="0"/>
              <w:spacing w:after="0" w:line="240" w:lineRule="auto"/>
              <w:ind w:left="102" w:right="-20" w:firstLine="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8E">
            <w:pPr>
              <w:pageBreakBefore w:val="0"/>
              <w:spacing w:after="0" w:line="264" w:lineRule="auto"/>
              <w:ind w:left="102" w:right="-20" w:firstLine="0"/>
              <w:rPr>
                <w:b w:val="1"/>
              </w:rPr>
            </w:pPr>
            <w:r w:rsidDel="00000000" w:rsidR="00000000" w:rsidRPr="00000000">
              <w:rPr>
                <w:b w:val="1"/>
                <w:rtl w:val="0"/>
              </w:rPr>
              <w:t xml:space="preserve">ESSENTIAL QUESTIONS</w:t>
            </w:r>
          </w:p>
          <w:p w:rsidR="00000000" w:rsidDel="00000000" w:rsidP="00000000" w:rsidRDefault="00000000" w:rsidRPr="00000000" w14:paraId="0000008F">
            <w:pPr>
              <w:pageBreakBefore w:val="0"/>
              <w:numPr>
                <w:ilvl w:val="0"/>
                <w:numId w:val="8"/>
              </w:numPr>
              <w:spacing w:after="0" w:line="264" w:lineRule="auto"/>
              <w:ind w:left="720" w:right="-20" w:hanging="360"/>
              <w:rPr/>
            </w:pPr>
            <w:r w:rsidDel="00000000" w:rsidR="00000000" w:rsidRPr="00000000">
              <w:rPr>
                <w:rtl w:val="0"/>
              </w:rPr>
              <w:t xml:space="preserve">What role do rotifers serve in the aquatic food chain?</w:t>
            </w:r>
          </w:p>
          <w:p w:rsidR="00000000" w:rsidDel="00000000" w:rsidP="00000000" w:rsidRDefault="00000000" w:rsidRPr="00000000" w14:paraId="00000090">
            <w:pPr>
              <w:pageBreakBefore w:val="0"/>
              <w:numPr>
                <w:ilvl w:val="0"/>
                <w:numId w:val="8"/>
              </w:numPr>
              <w:spacing w:after="0" w:line="264" w:lineRule="auto"/>
              <w:ind w:left="720" w:right="-20" w:hanging="360"/>
              <w:rPr/>
            </w:pPr>
            <w:r w:rsidDel="00000000" w:rsidR="00000000" w:rsidRPr="00000000">
              <w:rPr>
                <w:rtl w:val="0"/>
              </w:rPr>
              <w:t xml:space="preserve">What role do rotifers serve as model organisms for scientific research?</w:t>
            </w:r>
          </w:p>
          <w:p w:rsidR="00000000" w:rsidDel="00000000" w:rsidP="00000000" w:rsidRDefault="00000000" w:rsidRPr="00000000" w14:paraId="00000091">
            <w:pPr>
              <w:pageBreakBefore w:val="0"/>
              <w:numPr>
                <w:ilvl w:val="0"/>
                <w:numId w:val="8"/>
              </w:numPr>
              <w:spacing w:after="0" w:line="264" w:lineRule="auto"/>
              <w:ind w:left="720" w:right="-20" w:hanging="360"/>
              <w:rPr/>
            </w:pPr>
            <w:r w:rsidDel="00000000" w:rsidR="00000000" w:rsidRPr="00000000">
              <w:rPr>
                <w:rtl w:val="0"/>
              </w:rPr>
              <w:t xml:space="preserve">What adaptations do rotifers have to survive in extreme environments?</w:t>
            </w:r>
          </w:p>
        </w:tc>
      </w:tr>
      <w:tr>
        <w:trPr>
          <w:cantSplit w:val="0"/>
          <w:trHeight w:val="152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pageBreakBefore w:val="0"/>
              <w:spacing w:after="0" w:line="264" w:lineRule="auto"/>
              <w:ind w:left="102" w:right="-20" w:firstLine="0"/>
              <w:rPr/>
            </w:pPr>
            <w:r w:rsidDel="00000000" w:rsidR="00000000" w:rsidRPr="00000000">
              <w:rPr>
                <w:b w:val="1"/>
                <w:rtl w:val="0"/>
              </w:rPr>
              <w:t xml:space="preserve">UNDERSTANDINGS</w:t>
              <w:tab/>
            </w:r>
            <w:r w:rsidDel="00000000" w:rsidR="00000000" w:rsidRPr="00000000">
              <w:rPr>
                <w:rtl w:val="0"/>
              </w:rPr>
            </w:r>
          </w:p>
          <w:p w:rsidR="00000000" w:rsidDel="00000000" w:rsidP="00000000" w:rsidRDefault="00000000" w:rsidRPr="00000000" w14:paraId="00000094">
            <w:pPr>
              <w:pageBreakBefore w:val="0"/>
              <w:spacing w:after="0" w:line="240" w:lineRule="auto"/>
              <w:ind w:left="102" w:right="-20" w:firstLine="0"/>
              <w:rPr>
                <w:b w:val="1"/>
                <w:i w:val="1"/>
              </w:rPr>
            </w:pPr>
            <w:r w:rsidDel="00000000" w:rsidR="00000000" w:rsidRPr="00000000">
              <w:rPr>
                <w:b w:val="1"/>
                <w:i w:val="1"/>
                <w:rtl w:val="0"/>
              </w:rPr>
              <w:t xml:space="preserve">Students will understand that…</w:t>
            </w:r>
          </w:p>
          <w:p w:rsidR="00000000" w:rsidDel="00000000" w:rsidP="00000000" w:rsidRDefault="00000000" w:rsidRPr="00000000" w14:paraId="00000095">
            <w:pPr>
              <w:pageBreakBefore w:val="0"/>
              <w:numPr>
                <w:ilvl w:val="0"/>
                <w:numId w:val="10"/>
              </w:numPr>
              <w:spacing w:after="0" w:line="240" w:lineRule="auto"/>
              <w:ind w:left="720" w:right="-20" w:hanging="360"/>
              <w:rPr/>
            </w:pPr>
            <w:r w:rsidDel="00000000" w:rsidR="00000000" w:rsidRPr="00000000">
              <w:rPr>
                <w:rtl w:val="0"/>
              </w:rPr>
              <w:t xml:space="preserve">Rotifers function as primary consumers in aquatic food chains.</w:t>
            </w:r>
          </w:p>
          <w:p w:rsidR="00000000" w:rsidDel="00000000" w:rsidP="00000000" w:rsidRDefault="00000000" w:rsidRPr="00000000" w14:paraId="00000096">
            <w:pPr>
              <w:pageBreakBefore w:val="0"/>
              <w:numPr>
                <w:ilvl w:val="0"/>
                <w:numId w:val="10"/>
              </w:numPr>
              <w:spacing w:after="0" w:line="240" w:lineRule="auto"/>
              <w:ind w:left="720" w:right="-20" w:hanging="360"/>
              <w:rPr/>
            </w:pPr>
            <w:r w:rsidDel="00000000" w:rsidR="00000000" w:rsidRPr="00000000">
              <w:rPr>
                <w:rtl w:val="0"/>
              </w:rPr>
              <w:t xml:space="preserve">Rotifers are used in scientific research to serve as model organisms for ecological and   biomedical research.</w:t>
            </w:r>
          </w:p>
          <w:p w:rsidR="00000000" w:rsidDel="00000000" w:rsidP="00000000" w:rsidRDefault="00000000" w:rsidRPr="00000000" w14:paraId="00000097">
            <w:pPr>
              <w:pageBreakBefore w:val="0"/>
              <w:numPr>
                <w:ilvl w:val="0"/>
                <w:numId w:val="10"/>
              </w:numPr>
              <w:spacing w:after="0" w:line="240" w:lineRule="auto"/>
              <w:ind w:left="720" w:right="-20" w:hanging="360"/>
              <w:rPr/>
            </w:pPr>
            <w:r w:rsidDel="00000000" w:rsidR="00000000" w:rsidRPr="00000000">
              <w:rPr>
                <w:rtl w:val="0"/>
              </w:rPr>
              <w:t xml:space="preserve">Rotifers have adapted to live in various extreme environments, including many around Cape Cod.</w:t>
            </w:r>
          </w:p>
          <w:p w:rsidR="00000000" w:rsidDel="00000000" w:rsidP="00000000" w:rsidRDefault="00000000" w:rsidRPr="00000000" w14:paraId="00000098">
            <w:pPr>
              <w:pageBreakBefore w:val="0"/>
              <w:spacing w:after="0" w:line="240" w:lineRule="auto"/>
              <w:ind w:left="102" w:right="-20" w:firstLine="0"/>
              <w:rPr>
                <w:b w:val="1"/>
                <w:i w:val="1"/>
              </w:rPr>
            </w:pPr>
            <w:r w:rsidDel="00000000" w:rsidR="00000000" w:rsidRPr="00000000">
              <w:rPr>
                <w:rtl w:val="0"/>
              </w:rPr>
            </w:r>
          </w:p>
          <w:p w:rsidR="00000000" w:rsidDel="00000000" w:rsidP="00000000" w:rsidRDefault="00000000" w:rsidRPr="00000000" w14:paraId="00000099">
            <w:pPr>
              <w:pageBreakBefore w:val="0"/>
              <w:spacing w:after="0" w:line="240" w:lineRule="auto"/>
              <w:ind w:left="102" w:right="-20" w:firstLine="0"/>
              <w:rPr>
                <w:b w:val="1"/>
                <w:i w:val="1"/>
              </w:rPr>
            </w:pPr>
            <w:r w:rsidDel="00000000" w:rsidR="00000000" w:rsidRPr="00000000">
              <w:rPr>
                <w:b w:val="1"/>
                <w:i w:val="1"/>
                <w:rtl w:val="0"/>
              </w:rPr>
              <w:t xml:space="preserve">Students will be skilled at…..</w:t>
            </w:r>
          </w:p>
          <w:p w:rsidR="00000000" w:rsidDel="00000000" w:rsidP="00000000" w:rsidRDefault="00000000" w:rsidRPr="00000000" w14:paraId="0000009A">
            <w:pPr>
              <w:pageBreakBefore w:val="0"/>
              <w:numPr>
                <w:ilvl w:val="0"/>
                <w:numId w:val="9"/>
              </w:numPr>
              <w:spacing w:after="0" w:line="240" w:lineRule="auto"/>
              <w:ind w:left="720" w:right="-20" w:hanging="360"/>
              <w:rPr/>
            </w:pPr>
            <w:r w:rsidDel="00000000" w:rsidR="00000000" w:rsidRPr="00000000">
              <w:rPr>
                <w:rtl w:val="0"/>
              </w:rPr>
              <w:t xml:space="preserve">Applying the science practices through experimentation, documentation and class discussions.</w:t>
            </w:r>
          </w:p>
          <w:p w:rsidR="00000000" w:rsidDel="00000000" w:rsidP="00000000" w:rsidRDefault="00000000" w:rsidRPr="00000000" w14:paraId="0000009B">
            <w:pPr>
              <w:pageBreakBefore w:val="0"/>
              <w:numPr>
                <w:ilvl w:val="0"/>
                <w:numId w:val="9"/>
              </w:numPr>
              <w:spacing w:after="0" w:line="264" w:lineRule="auto"/>
              <w:ind w:left="720" w:right="-20" w:hanging="360"/>
              <w:rPr/>
            </w:pPr>
            <w:r w:rsidDel="00000000" w:rsidR="00000000" w:rsidRPr="00000000">
              <w:rPr>
                <w:rtl w:val="0"/>
              </w:rPr>
              <w:t xml:space="preserve">Relating the role of rotifers in ecology and biomedical research to units of study throughout the year.</w:t>
            </w:r>
          </w:p>
        </w:tc>
      </w:tr>
      <w:tr>
        <w:trPr>
          <w:cantSplit w:val="0"/>
          <w:trHeight w:val="1270"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pageBreakBefore w:val="0"/>
              <w:spacing w:after="0" w:line="264" w:lineRule="auto"/>
              <w:ind w:left="102" w:right="-20" w:firstLine="0"/>
              <w:rPr>
                <w:b w:val="1"/>
              </w:rPr>
            </w:pPr>
            <w:r w:rsidDel="00000000" w:rsidR="00000000" w:rsidRPr="00000000">
              <w:rPr>
                <w:b w:val="1"/>
                <w:rtl w:val="0"/>
              </w:rPr>
              <w:t xml:space="preserve">TRANSFER</w:t>
            </w:r>
          </w:p>
          <w:p w:rsidR="00000000" w:rsidDel="00000000" w:rsidP="00000000" w:rsidRDefault="00000000" w:rsidRPr="00000000" w14:paraId="0000009E">
            <w:pPr>
              <w:pageBreakBefore w:val="0"/>
              <w:spacing w:after="0" w:line="264" w:lineRule="auto"/>
              <w:ind w:left="102" w:right="-20" w:firstLine="0"/>
              <w:rPr>
                <w:b w:val="1"/>
                <w:i w:val="1"/>
              </w:rPr>
            </w:pPr>
            <w:r w:rsidDel="00000000" w:rsidR="00000000" w:rsidRPr="00000000">
              <w:rPr>
                <w:b w:val="1"/>
                <w:i w:val="1"/>
                <w:rtl w:val="0"/>
              </w:rPr>
              <w:t xml:space="preserve">Students will be able to independently use their learning to…</w:t>
            </w:r>
          </w:p>
          <w:p w:rsidR="00000000" w:rsidDel="00000000" w:rsidP="00000000" w:rsidRDefault="00000000" w:rsidRPr="00000000" w14:paraId="0000009F">
            <w:pPr>
              <w:pageBreakBefore w:val="0"/>
              <w:numPr>
                <w:ilvl w:val="0"/>
                <w:numId w:val="4"/>
              </w:numPr>
              <w:spacing w:after="0" w:line="264" w:lineRule="auto"/>
              <w:ind w:left="720" w:right="-20" w:hanging="360"/>
              <w:rPr/>
            </w:pPr>
            <w:r w:rsidDel="00000000" w:rsidR="00000000" w:rsidRPr="00000000">
              <w:rPr>
                <w:rtl w:val="0"/>
              </w:rPr>
              <w:t xml:space="preserve">Apply science and math practices in their learning.</w:t>
            </w:r>
          </w:p>
          <w:p w:rsidR="00000000" w:rsidDel="00000000" w:rsidP="00000000" w:rsidRDefault="00000000" w:rsidRPr="00000000" w14:paraId="000000A0">
            <w:pPr>
              <w:pageBreakBefore w:val="0"/>
              <w:numPr>
                <w:ilvl w:val="0"/>
                <w:numId w:val="4"/>
              </w:numPr>
              <w:spacing w:after="0" w:line="264" w:lineRule="auto"/>
              <w:ind w:left="720" w:right="-20" w:hanging="360"/>
              <w:rPr/>
            </w:pPr>
            <w:r w:rsidDel="00000000" w:rsidR="00000000" w:rsidRPr="00000000">
              <w:rPr>
                <w:rtl w:val="0"/>
              </w:rPr>
              <w:t xml:space="preserve">Use critical thinking and problem-solving strategies to approach complex topics.</w:t>
            </w:r>
          </w:p>
          <w:p w:rsidR="00000000" w:rsidDel="00000000" w:rsidP="00000000" w:rsidRDefault="00000000" w:rsidRPr="00000000" w14:paraId="000000A1">
            <w:pPr>
              <w:pageBreakBefore w:val="0"/>
              <w:numPr>
                <w:ilvl w:val="0"/>
                <w:numId w:val="4"/>
              </w:numPr>
              <w:spacing w:after="0" w:line="264" w:lineRule="auto"/>
              <w:ind w:left="720" w:right="-20" w:hanging="360"/>
              <w:rPr/>
            </w:pPr>
            <w:r w:rsidDel="00000000" w:rsidR="00000000" w:rsidRPr="00000000">
              <w:rPr>
                <w:rtl w:val="0"/>
              </w:rPr>
              <w:t xml:space="preserve">Make connections between biology,current topics and their everyday life.</w:t>
            </w:r>
          </w:p>
        </w:tc>
      </w:tr>
      <w:tr>
        <w:trPr>
          <w:cantSplit w:val="0"/>
          <w:trHeight w:val="1270" w:hRule="atLeast"/>
          <w:tblHeader w:val="0"/>
        </w:trPr>
        <w:tc>
          <w:tcPr>
            <w:tcBorders>
              <w:left w:color="000000" w:space="0" w:sz="4" w:val="single"/>
              <w:right w:color="000000" w:space="0" w:sz="4" w:val="single"/>
            </w:tcBorders>
          </w:tcPr>
          <w:p w:rsidR="00000000" w:rsidDel="00000000" w:rsidP="00000000" w:rsidRDefault="00000000" w:rsidRPr="00000000" w14:paraId="000000A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pageBreakBefore w:val="0"/>
              <w:spacing w:after="0" w:line="264" w:lineRule="auto"/>
              <w:ind w:left="102" w:right="-20" w:firstLine="0"/>
              <w:rPr>
                <w:b w:val="1"/>
              </w:rPr>
            </w:pPr>
            <w:r w:rsidDel="00000000" w:rsidR="00000000" w:rsidRPr="00000000">
              <w:rPr>
                <w:b w:val="1"/>
                <w:rtl w:val="0"/>
              </w:rPr>
              <w:t xml:space="preserve">Cross-Curricular Connections</w:t>
            </w:r>
          </w:p>
          <w:p w:rsidR="00000000" w:rsidDel="00000000" w:rsidP="00000000" w:rsidRDefault="00000000" w:rsidRPr="00000000" w14:paraId="000000A4">
            <w:pPr>
              <w:pageBreakBefore w:val="0"/>
              <w:spacing w:after="0" w:line="264" w:lineRule="auto"/>
              <w:ind w:left="102" w:right="-20" w:firstLine="0"/>
              <w:rPr/>
            </w:pPr>
            <w:r w:rsidDel="00000000" w:rsidR="00000000" w:rsidRPr="00000000">
              <w:rPr>
                <w:rtl w:val="0"/>
              </w:rPr>
            </w:r>
          </w:p>
        </w:tc>
      </w:tr>
      <w:tr>
        <w:trPr>
          <w:cantSplit w:val="0"/>
          <w:trHeight w:val="353" w:hRule="atLeast"/>
          <w:tblHeader w:val="0"/>
        </w:trPr>
        <w:tc>
          <w:tcPr>
            <w:gridSpan w:val="2"/>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A5">
            <w:pPr>
              <w:pageBreakBefore w:val="0"/>
              <w:spacing w:after="0" w:line="341" w:lineRule="auto"/>
              <w:ind w:right="5862"/>
              <w:rPr>
                <w:b w:val="1"/>
                <w:sz w:val="28"/>
                <w:szCs w:val="28"/>
              </w:rPr>
            </w:pPr>
            <w:r w:rsidDel="00000000" w:rsidR="00000000" w:rsidRPr="00000000">
              <w:rPr>
                <w:b w:val="1"/>
                <w:color w:val="ffffff"/>
                <w:sz w:val="28"/>
                <w:szCs w:val="28"/>
                <w:rtl w:val="0"/>
              </w:rPr>
              <w:t xml:space="preserve">Stage 2 Evidence</w:t>
            </w:r>
            <w:r w:rsidDel="00000000" w:rsidR="00000000" w:rsidRPr="00000000">
              <w:rPr>
                <w:rtl w:val="0"/>
              </w:rPr>
            </w:r>
          </w:p>
        </w:tc>
      </w:tr>
      <w:tr>
        <w:trPr>
          <w:cantSplit w:val="0"/>
          <w:trHeight w:val="81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pageBreakBefore w:val="0"/>
              <w:spacing w:after="0" w:line="264" w:lineRule="auto"/>
              <w:ind w:left="102" w:right="-20" w:firstLine="0"/>
              <w:rPr/>
            </w:pPr>
            <w:r w:rsidDel="00000000" w:rsidR="00000000" w:rsidRPr="00000000">
              <w:rPr>
                <w:b w:val="1"/>
                <w:rtl w:val="0"/>
              </w:rPr>
              <w:t xml:space="preserve">Formative Assessment Ideas:</w:t>
              <w:tab/>
            </w:r>
            <w:r w:rsidDel="00000000" w:rsidR="00000000" w:rsidRPr="00000000">
              <w:rPr>
                <w:rtl w:val="0"/>
              </w:rPr>
            </w:r>
          </w:p>
          <w:p w:rsidR="00000000" w:rsidDel="00000000" w:rsidP="00000000" w:rsidRDefault="00000000" w:rsidRPr="00000000" w14:paraId="000000A8">
            <w:pPr>
              <w:pageBreakBefore w:val="0"/>
              <w:spacing w:after="0" w:line="240" w:lineRule="auto"/>
              <w:ind w:left="102" w:right="-20" w:firstLine="0"/>
              <w:rPr/>
            </w:pPr>
            <w:r w:rsidDel="00000000" w:rsidR="00000000" w:rsidRPr="00000000">
              <w:rPr>
                <w:b w:val="1"/>
                <w:rtl w:val="0"/>
              </w:rPr>
              <w:t xml:space="preserve"> </w:t>
            </w:r>
            <w:r w:rsidDel="00000000" w:rsidR="00000000" w:rsidRPr="00000000">
              <w:rPr>
                <w:rtl w:val="0"/>
              </w:rPr>
              <w:t xml:space="preserve"> Photos and drawings, data sharing and analysis using Google Sheets, Edpuzzle</w:t>
            </w:r>
          </w:p>
        </w:tc>
      </w:tr>
      <w:tr>
        <w:trPr>
          <w:cantSplit w:val="0"/>
          <w:trHeight w:val="81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pageBreakBefore w:val="0"/>
              <w:spacing w:after="0" w:line="264" w:lineRule="auto"/>
              <w:ind w:left="102" w:right="-20" w:firstLine="0"/>
              <w:rPr>
                <w:b w:val="1"/>
              </w:rPr>
            </w:pPr>
            <w:r w:rsidDel="00000000" w:rsidR="00000000" w:rsidRPr="00000000">
              <w:rPr>
                <w:b w:val="1"/>
                <w:rtl w:val="0"/>
              </w:rPr>
              <w:t xml:space="preserve">Summative Assessment Ideas:</w:t>
              <w:tab/>
            </w:r>
          </w:p>
          <w:p w:rsidR="00000000" w:rsidDel="00000000" w:rsidP="00000000" w:rsidRDefault="00000000" w:rsidRPr="00000000" w14:paraId="000000AB">
            <w:pPr>
              <w:pageBreakBefore w:val="0"/>
              <w:spacing w:after="0" w:line="264" w:lineRule="auto"/>
              <w:ind w:left="102" w:right="-20" w:firstLine="0"/>
              <w:rPr/>
            </w:pPr>
            <w:r w:rsidDel="00000000" w:rsidR="00000000" w:rsidRPr="00000000">
              <w:rPr>
                <w:rtl w:val="0"/>
              </w:rPr>
              <w:t xml:space="preserve">Lab Reports; Spreadsheets, Graphs and Presentations</w:t>
            </w:r>
          </w:p>
          <w:p w:rsidR="00000000" w:rsidDel="00000000" w:rsidP="00000000" w:rsidRDefault="00000000" w:rsidRPr="00000000" w14:paraId="000000AC">
            <w:pPr>
              <w:pageBreakBefore w:val="0"/>
              <w:spacing w:after="0" w:line="240" w:lineRule="auto"/>
              <w:ind w:left="102" w:right="-20" w:firstLine="0"/>
              <w:rPr>
                <w:b w:val="1"/>
              </w:rPr>
            </w:pPr>
            <w:r w:rsidDel="00000000" w:rsidR="00000000" w:rsidRPr="00000000">
              <w:rPr>
                <w:rtl w:val="0"/>
              </w:rPr>
            </w:r>
          </w:p>
        </w:tc>
      </w:tr>
      <w:tr>
        <w:trPr>
          <w:cantSplit w:val="0"/>
          <w:trHeight w:val="350" w:hRule="atLeast"/>
          <w:tblHeader w:val="0"/>
        </w:trPr>
        <w:tc>
          <w:tcPr>
            <w:gridSpan w:val="2"/>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AE">
            <w:pPr>
              <w:pageBreakBefore w:val="0"/>
              <w:spacing w:after="0" w:line="339" w:lineRule="auto"/>
              <w:ind w:right="5571"/>
              <w:rPr>
                <w:sz w:val="28"/>
                <w:szCs w:val="28"/>
              </w:rPr>
            </w:pPr>
            <w:r w:rsidDel="00000000" w:rsidR="00000000" w:rsidRPr="00000000">
              <w:rPr>
                <w:b w:val="1"/>
                <w:color w:val="ffffff"/>
                <w:sz w:val="28"/>
                <w:szCs w:val="28"/>
                <w:rtl w:val="0"/>
              </w:rPr>
              <w:t xml:space="preserve">Stage 3 Learning Plan</w:t>
            </w:r>
            <w:r w:rsidDel="00000000" w:rsidR="00000000" w:rsidRPr="00000000">
              <w:rPr>
                <w:rtl w:val="0"/>
              </w:rPr>
            </w:r>
          </w:p>
        </w:tc>
      </w:tr>
      <w:tr>
        <w:trPr>
          <w:cantSplit w:val="0"/>
          <w:trHeight w:val="81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pageBreakBefore w:val="0"/>
              <w:spacing w:after="0" w:line="264" w:lineRule="auto"/>
              <w:ind w:right="4710"/>
              <w:jc w:val="both"/>
              <w:rPr>
                <w:color w:val="000000"/>
                <w:sz w:val="24"/>
                <w:szCs w:val="24"/>
              </w:rPr>
            </w:pPr>
            <w:r w:rsidDel="00000000" w:rsidR="00000000" w:rsidRPr="00000000">
              <w:rPr>
                <w:b w:val="1"/>
                <w:rtl w:val="0"/>
              </w:rPr>
              <w:t xml:space="preserve">Summary of Key Learning Events and Instruction </w:t>
            </w:r>
            <w:r w:rsidDel="00000000" w:rsidR="00000000" w:rsidRPr="00000000">
              <w:rPr>
                <w:sz w:val="24"/>
                <w:szCs w:val="24"/>
                <w:rtl w:val="0"/>
              </w:rPr>
              <w:t xml:space="preserve">(see below)</w:t>
            </w:r>
            <w:r w:rsidDel="00000000" w:rsidR="00000000" w:rsidRPr="00000000">
              <w:rPr>
                <w:rtl w:val="0"/>
              </w:rPr>
            </w:r>
          </w:p>
          <w:p w:rsidR="00000000" w:rsidDel="00000000" w:rsidP="00000000" w:rsidRDefault="00000000" w:rsidRPr="00000000" w14:paraId="000000B1">
            <w:pPr>
              <w:pageBreakBefore w:val="0"/>
              <w:widowControl w:val="1"/>
              <w:pBdr>
                <w:top w:space="0" w:sz="0" w:val="nil"/>
                <w:left w:space="0" w:sz="0" w:val="nil"/>
                <w:bottom w:space="0" w:sz="0" w:val="nil"/>
                <w:right w:space="0" w:sz="0" w:val="nil"/>
                <w:between w:space="0" w:sz="0" w:val="nil"/>
              </w:pBdr>
              <w:spacing w:after="0" w:line="264" w:lineRule="auto"/>
              <w:ind w:left="720" w:right="4710" w:firstLine="0"/>
              <w:jc w:val="both"/>
              <w:rPr>
                <w:color w:val="000000"/>
                <w:sz w:val="24"/>
                <w:szCs w:val="24"/>
              </w:rPr>
            </w:pPr>
            <w:r w:rsidDel="00000000" w:rsidR="00000000" w:rsidRPr="00000000">
              <w:rPr>
                <w:rtl w:val="0"/>
              </w:rPr>
            </w:r>
          </w:p>
          <w:p w:rsidR="00000000" w:rsidDel="00000000" w:rsidP="00000000" w:rsidRDefault="00000000" w:rsidRPr="00000000" w14:paraId="000000B2">
            <w:pPr>
              <w:pageBreakBefore w:val="0"/>
              <w:spacing w:after="0" w:line="240" w:lineRule="auto"/>
              <w:ind w:left="102" w:right="-20" w:firstLine="0"/>
              <w:rPr/>
            </w:pPr>
            <w:r w:rsidDel="00000000" w:rsidR="00000000" w:rsidRPr="00000000">
              <w:rPr>
                <w:rtl w:val="0"/>
              </w:rPr>
            </w:r>
          </w:p>
        </w:tc>
      </w:tr>
    </w:tbl>
    <w:p w:rsidR="00000000" w:rsidDel="00000000" w:rsidP="00000000" w:rsidRDefault="00000000" w:rsidRPr="00000000" w14:paraId="000000B4">
      <w:pPr>
        <w:pageBreakBefore w:val="0"/>
        <w:spacing w:after="0" w:lineRule="auto"/>
        <w:rPr/>
        <w:sectPr>
          <w:headerReference r:id="rId16" w:type="default"/>
          <w:type w:val="nextPage"/>
          <w:pgSz w:h="12240" w:w="15840" w:orient="landscape"/>
          <w:pgMar w:bottom="280" w:top="1530" w:left="640" w:right="780" w:header="720" w:footer="0"/>
        </w:sectPr>
      </w:pPr>
      <w:r w:rsidDel="00000000" w:rsidR="00000000" w:rsidRPr="00000000">
        <w:rPr>
          <w:rtl w:val="0"/>
        </w:rPr>
      </w:r>
    </w:p>
    <w:p w:rsidR="00000000" w:rsidDel="00000000" w:rsidP="00000000" w:rsidRDefault="00000000" w:rsidRPr="00000000" w14:paraId="000000B5">
      <w:pPr>
        <w:pageBreakBefore w:val="0"/>
        <w:spacing w:after="0" w:line="240" w:lineRule="auto"/>
        <w:ind w:left="5206" w:right="5027" w:firstLine="0"/>
        <w:jc w:val="center"/>
        <w:rPr>
          <w:rFonts w:ascii="Cambria" w:cs="Cambria" w:eastAsia="Cambria" w:hAnsi="Cambria"/>
          <w:sz w:val="52"/>
          <w:szCs w:val="52"/>
        </w:rPr>
      </w:pPr>
      <w:r w:rsidDel="00000000" w:rsidR="00000000" w:rsidRPr="00000000">
        <w:rPr>
          <w:rtl w:val="0"/>
        </w:rPr>
      </w:r>
    </w:p>
    <w:tbl>
      <w:tblPr>
        <w:tblStyle w:val="Table4"/>
        <w:tblW w:w="13959.0" w:type="dxa"/>
        <w:jc w:val="left"/>
        <w:tblInd w:w="2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3960"/>
        <w:gridCol w:w="3150"/>
        <w:gridCol w:w="4344"/>
        <w:tblGridChange w:id="0">
          <w:tblGrid>
            <w:gridCol w:w="2505"/>
            <w:gridCol w:w="3960"/>
            <w:gridCol w:w="3150"/>
            <w:gridCol w:w="4344"/>
          </w:tblGrid>
        </w:tblGridChange>
      </w:tblGrid>
      <w:tr>
        <w:trPr>
          <w:cantSplit w:val="0"/>
          <w:trHeight w:val="13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pageBreakBefore w:val="0"/>
              <w:spacing w:after="0" w:before="9" w:line="220" w:lineRule="auto"/>
              <w:rPr>
                <w:b w:val="1"/>
              </w:rPr>
            </w:pPr>
            <w:r w:rsidDel="00000000" w:rsidR="00000000" w:rsidRPr="00000000">
              <w:rPr>
                <w:b w:val="1"/>
                <w:rtl w:val="0"/>
              </w:rPr>
              <w:t xml:space="preserve"> Introductory Lesson</w:t>
            </w:r>
          </w:p>
          <w:p w:rsidR="00000000" w:rsidDel="00000000" w:rsidP="00000000" w:rsidRDefault="00000000" w:rsidRPr="00000000" w14:paraId="000000B7">
            <w:pPr>
              <w:pageBreakBefore w:val="0"/>
              <w:spacing w:after="0" w:before="9" w:line="220" w:lineRule="auto"/>
              <w:rPr/>
            </w:pPr>
            <w:r w:rsidDel="00000000" w:rsidR="00000000" w:rsidRPr="00000000">
              <w:rPr>
                <w:rtl w:val="0"/>
              </w:rPr>
              <w:t xml:space="preserve">Lesson that introduces the content.  More teacher directed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pageBreakBefore w:val="0"/>
              <w:spacing w:after="0" w:line="240" w:lineRule="auto"/>
              <w:ind w:left="102" w:right="-20" w:firstLine="0"/>
              <w:rPr>
                <w:rFonts w:ascii="Cambria" w:cs="Cambria" w:eastAsia="Cambria" w:hAnsi="Cambria"/>
                <w:b w:val="1"/>
              </w:rPr>
            </w:pPr>
            <w:r w:rsidDel="00000000" w:rsidR="00000000" w:rsidRPr="00000000">
              <w:rPr>
                <w:rFonts w:ascii="Cambria" w:cs="Cambria" w:eastAsia="Cambria" w:hAnsi="Cambria"/>
                <w:b w:val="1"/>
                <w:rtl w:val="0"/>
              </w:rPr>
              <w:t xml:space="preserve">Constructing Lesson</w:t>
            </w:r>
          </w:p>
          <w:p w:rsidR="00000000" w:rsidDel="00000000" w:rsidP="00000000" w:rsidRDefault="00000000" w:rsidRPr="00000000" w14:paraId="000000B9">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Lessons that engage students in building and linking together understanding.  Guided/collaborative.  Student/teacher or partners/small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pageBreakBefore w:val="0"/>
              <w:spacing w:after="0" w:line="240" w:lineRule="auto"/>
              <w:ind w:left="102" w:right="-20" w:firstLine="0"/>
              <w:rPr>
                <w:rFonts w:ascii="Cambria" w:cs="Cambria" w:eastAsia="Cambria" w:hAnsi="Cambria"/>
                <w:b w:val="1"/>
              </w:rPr>
            </w:pPr>
            <w:r w:rsidDel="00000000" w:rsidR="00000000" w:rsidRPr="00000000">
              <w:rPr>
                <w:rFonts w:ascii="Cambria" w:cs="Cambria" w:eastAsia="Cambria" w:hAnsi="Cambria"/>
                <w:b w:val="1"/>
                <w:rtl w:val="0"/>
              </w:rPr>
              <w:t xml:space="preserve">Practice Lesson</w:t>
            </w:r>
          </w:p>
          <w:p w:rsidR="00000000" w:rsidDel="00000000" w:rsidP="00000000" w:rsidRDefault="00000000" w:rsidRPr="00000000" w14:paraId="000000BB">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Lessons or activities that students can complete relatively independently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pageBreakBefore w:val="0"/>
              <w:spacing w:after="0" w:line="240" w:lineRule="auto"/>
              <w:ind w:left="102" w:right="-20" w:firstLine="0"/>
              <w:rPr>
                <w:rFonts w:ascii="Cambria" w:cs="Cambria" w:eastAsia="Cambria" w:hAnsi="Cambria"/>
                <w:b w:val="1"/>
              </w:rPr>
            </w:pPr>
            <w:r w:rsidDel="00000000" w:rsidR="00000000" w:rsidRPr="00000000">
              <w:rPr>
                <w:rFonts w:ascii="Cambria" w:cs="Cambria" w:eastAsia="Cambria" w:hAnsi="Cambria"/>
                <w:b w:val="1"/>
                <w:rtl w:val="0"/>
              </w:rPr>
              <w:t xml:space="preserve">Assessment Lesson</w:t>
            </w:r>
          </w:p>
          <w:p w:rsidR="00000000" w:rsidDel="00000000" w:rsidP="00000000" w:rsidRDefault="00000000" w:rsidRPr="00000000" w14:paraId="000000BD">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Formative: Check-ins along the way to see if students “get it”</w:t>
            </w:r>
          </w:p>
          <w:p w:rsidR="00000000" w:rsidDel="00000000" w:rsidP="00000000" w:rsidRDefault="00000000" w:rsidRPr="00000000" w14:paraId="000000BE">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Summative: Students showing what they know, when you feel they are ready</w:t>
            </w:r>
          </w:p>
        </w:tc>
      </w:tr>
    </w:tbl>
    <w:p w:rsidR="00000000" w:rsidDel="00000000" w:rsidP="00000000" w:rsidRDefault="00000000" w:rsidRPr="00000000" w14:paraId="000000BF">
      <w:pPr>
        <w:pageBreakBefore w:val="0"/>
        <w:spacing w:after="0" w:line="240" w:lineRule="auto"/>
        <w:ind w:right="5027"/>
        <w:rPr>
          <w:rFonts w:ascii="Cambria" w:cs="Cambria" w:eastAsia="Cambria" w:hAnsi="Cambria"/>
          <w:sz w:val="52"/>
          <w:szCs w:val="52"/>
        </w:rPr>
      </w:pPr>
      <w:r w:rsidDel="00000000" w:rsidR="00000000" w:rsidRPr="00000000">
        <w:rPr>
          <w:rtl w:val="0"/>
        </w:rPr>
      </w:r>
    </w:p>
    <w:tbl>
      <w:tblPr>
        <w:tblStyle w:val="Table5"/>
        <w:tblW w:w="13959.0" w:type="dxa"/>
        <w:jc w:val="left"/>
        <w:tblInd w:w="2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15"/>
        <w:gridCol w:w="3420"/>
        <w:gridCol w:w="4680"/>
        <w:gridCol w:w="2544"/>
        <w:tblGridChange w:id="0">
          <w:tblGrid>
            <w:gridCol w:w="3315"/>
            <w:gridCol w:w="3420"/>
            <w:gridCol w:w="4680"/>
            <w:gridCol w:w="2544"/>
          </w:tblGrid>
        </w:tblGridChange>
      </w:tblGrid>
      <w:tr>
        <w:trPr>
          <w:cantSplit w:val="0"/>
          <w:trHeight w:val="350" w:hRule="atLeast"/>
          <w:tblHeader w:val="0"/>
        </w:trPr>
        <w:tc>
          <w:tcPr>
            <w:gridSpan w:val="4"/>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C0">
            <w:pPr>
              <w:pageBreakBefore w:val="0"/>
              <w:spacing w:after="0" w:line="339" w:lineRule="auto"/>
              <w:ind w:right="5571"/>
              <w:rPr>
                <w:sz w:val="28"/>
                <w:szCs w:val="28"/>
              </w:rPr>
            </w:pPr>
            <w:r w:rsidDel="00000000" w:rsidR="00000000" w:rsidRPr="00000000">
              <w:rPr>
                <w:b w:val="1"/>
                <w:color w:val="ffffff"/>
                <w:sz w:val="28"/>
                <w:szCs w:val="28"/>
                <w:rtl w:val="0"/>
              </w:rPr>
              <w:t xml:space="preserve">Stage 3 Learning Plan</w:t>
            </w:r>
            <w:r w:rsidDel="00000000" w:rsidR="00000000" w:rsidRPr="00000000">
              <w:rPr>
                <w:rtl w:val="0"/>
              </w:rPr>
            </w:r>
          </w:p>
        </w:tc>
      </w:tr>
      <w:tr>
        <w:trPr>
          <w:cantSplit w:val="0"/>
          <w:trHeight w:val="41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pageBreakBefore w:val="0"/>
              <w:spacing w:after="0" w:line="264" w:lineRule="auto"/>
              <w:ind w:right="4710"/>
              <w:jc w:val="both"/>
              <w:rPr/>
            </w:pPr>
            <w:r w:rsidDel="00000000" w:rsidR="00000000" w:rsidRPr="00000000">
              <w:rPr>
                <w:b w:val="1"/>
                <w:rtl w:val="0"/>
              </w:rPr>
              <w:t xml:space="preserve"> Summary of Key Learning Events and Instruction</w:t>
            </w:r>
            <w:r w:rsidDel="00000000" w:rsidR="00000000" w:rsidRPr="00000000">
              <w:rPr>
                <w:rtl w:val="0"/>
              </w:rPr>
            </w:r>
          </w:p>
          <w:p w:rsidR="00000000" w:rsidDel="00000000" w:rsidP="00000000" w:rsidRDefault="00000000" w:rsidRPr="00000000" w14:paraId="000000C5">
            <w:pPr>
              <w:pageBreakBefore w:val="0"/>
              <w:spacing w:after="0" w:line="240" w:lineRule="auto"/>
              <w:ind w:left="102" w:right="-20" w:firstLine="0"/>
              <w:rPr/>
            </w:pPr>
            <w:r w:rsidDel="00000000" w:rsidR="00000000" w:rsidRPr="00000000">
              <w:rPr>
                <w:rtl w:val="0"/>
              </w:rPr>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pageBreakBefore w:val="0"/>
              <w:spacing w:after="0" w:before="9" w:line="220" w:lineRule="auto"/>
              <w:rPr>
                <w:b w:val="1"/>
              </w:rPr>
            </w:pPr>
            <w:r w:rsidDel="00000000" w:rsidR="00000000" w:rsidRPr="00000000">
              <w:rPr>
                <w:b w:val="1"/>
                <w:rtl w:val="0"/>
              </w:rPr>
              <w:t xml:space="preserve"> Lesson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pageBreakBefore w:val="0"/>
              <w:spacing w:after="0" w:line="240" w:lineRule="auto"/>
              <w:ind w:left="102" w:right="-2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Type </w:t>
            </w:r>
            <w:r w:rsidDel="00000000" w:rsidR="00000000" w:rsidRPr="00000000">
              <w:rPr>
                <w:rFonts w:ascii="Cambria" w:cs="Cambria" w:eastAsia="Cambria" w:hAnsi="Cambria"/>
                <w:rtl w:val="0"/>
              </w:rPr>
              <w:t xml:space="preserve">(Introductory, Constructing, Practice,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pageBreakBefore w:val="0"/>
              <w:spacing w:after="0" w:line="240" w:lineRule="auto"/>
              <w:ind w:left="102" w:right="-2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Content Addressed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pageBreakBefore w:val="0"/>
              <w:spacing w:after="0" w:line="240" w:lineRule="auto"/>
              <w:ind w:left="102" w:right="-2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Standards Included (by number)</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pageBreakBefore w:val="0"/>
              <w:numPr>
                <w:ilvl w:val="0"/>
                <w:numId w:val="11"/>
              </w:numPr>
              <w:spacing w:after="0" w:line="240" w:lineRule="auto"/>
              <w:ind w:left="360" w:hanging="360"/>
              <w:rPr/>
            </w:pPr>
            <w:r w:rsidDel="00000000" w:rsidR="00000000" w:rsidRPr="00000000">
              <w:rPr>
                <w:rFonts w:ascii="Cambria" w:cs="Cambria" w:eastAsia="Cambria" w:hAnsi="Cambria"/>
                <w:sz w:val="28"/>
                <w:szCs w:val="28"/>
                <w:rtl w:val="0"/>
              </w:rPr>
              <w:t xml:space="preserve">What are Rotifers? Methods, Measurements &amp; Microscopes</w:t>
            </w:r>
            <w:r w:rsidDel="00000000" w:rsidR="00000000" w:rsidRPr="00000000">
              <w:rPr>
                <w:rtl w:val="0"/>
              </w:rPr>
            </w:r>
          </w:p>
          <w:p w:rsidR="00000000" w:rsidDel="00000000" w:rsidP="00000000" w:rsidRDefault="00000000" w:rsidRPr="00000000" w14:paraId="000000CE">
            <w:pPr>
              <w:pageBreakBefore w:val="0"/>
              <w:widowControl w:val="1"/>
              <w:pBdr>
                <w:top w:space="0" w:sz="0" w:val="nil"/>
                <w:left w:space="0" w:sz="0" w:val="nil"/>
                <w:bottom w:space="0" w:sz="0" w:val="nil"/>
                <w:right w:space="0" w:sz="0" w:val="nil"/>
                <w:between w:space="0" w:sz="0" w:val="nil"/>
              </w:pBdr>
              <w:spacing w:after="0" w:before="9" w:line="220" w:lineRule="auto"/>
              <w:ind w:left="3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Introductory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Microscope Use, Units of Measurements, Science Practices, Adaptations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pageBreakBefore w:val="0"/>
              <w:spacing w:after="0" w:line="266" w:lineRule="auto"/>
              <w:ind w:left="102" w:right="-20" w:firstLine="0"/>
              <w:rPr>
                <w:sz w:val="18"/>
                <w:szCs w:val="18"/>
              </w:rPr>
            </w:pPr>
            <w:r w:rsidDel="00000000" w:rsidR="00000000" w:rsidRPr="00000000">
              <w:rPr>
                <w:sz w:val="18"/>
                <w:szCs w:val="18"/>
                <w:rtl w:val="0"/>
              </w:rPr>
              <w:t xml:space="preserve">HS-LS1-2.</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pageBreakBefore w:val="0"/>
              <w:numPr>
                <w:ilvl w:val="0"/>
                <w:numId w:val="11"/>
              </w:numPr>
              <w:spacing w:after="0" w:line="240" w:lineRule="auto"/>
              <w:ind w:left="360" w:hanging="360"/>
              <w:rPr/>
            </w:pPr>
            <w:r w:rsidDel="00000000" w:rsidR="00000000" w:rsidRPr="00000000">
              <w:rPr>
                <w:rFonts w:ascii="Cambria" w:cs="Cambria" w:eastAsia="Cambria" w:hAnsi="Cambria"/>
                <w:sz w:val="28"/>
                <w:szCs w:val="28"/>
                <w:rtl w:val="0"/>
              </w:rPr>
              <w:t xml:space="preserve">How do Rotifers fit into the food web?</w:t>
            </w:r>
            <w:r w:rsidDel="00000000" w:rsidR="00000000" w:rsidRPr="00000000">
              <w:rPr>
                <w:rtl w:val="0"/>
              </w:rPr>
            </w:r>
          </w:p>
          <w:p w:rsidR="00000000" w:rsidDel="00000000" w:rsidP="00000000" w:rsidRDefault="00000000" w:rsidRPr="00000000" w14:paraId="000000D3">
            <w:pPr>
              <w:pageBreakBefore w:val="0"/>
              <w:widowControl w:val="1"/>
              <w:pBdr>
                <w:top w:space="0" w:sz="0" w:val="nil"/>
                <w:left w:space="0" w:sz="0" w:val="nil"/>
                <w:bottom w:space="0" w:sz="0" w:val="nil"/>
                <w:right w:space="0" w:sz="0" w:val="nil"/>
                <w:between w:space="0" w:sz="0" w:val="nil"/>
              </w:pBdr>
              <w:spacing w:after="0" w:before="9" w:line="220" w:lineRule="auto"/>
              <w:ind w:left="3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Constructing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Ecological Roles, Effects of Abiotic and Biotic Factors on Populations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pageBreakBefore w:val="0"/>
              <w:spacing w:after="0" w:before="146" w:line="229" w:lineRule="auto"/>
              <w:ind w:right="240"/>
              <w:rPr>
                <w:sz w:val="18"/>
                <w:szCs w:val="18"/>
              </w:rPr>
            </w:pPr>
            <w:r w:rsidDel="00000000" w:rsidR="00000000" w:rsidRPr="00000000">
              <w:rPr>
                <w:sz w:val="18"/>
                <w:szCs w:val="18"/>
                <w:rtl w:val="0"/>
              </w:rPr>
              <w:t xml:space="preserve">8.MS-LS3-1., HS-LS2-4</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pageBreakBefore w:val="0"/>
              <w:numPr>
                <w:ilvl w:val="0"/>
                <w:numId w:val="11"/>
              </w:numPr>
              <w:spacing w:after="0" w:line="240" w:lineRule="auto"/>
              <w:ind w:left="360" w:hanging="360"/>
              <w:rPr/>
            </w:pPr>
            <w:r w:rsidDel="00000000" w:rsidR="00000000" w:rsidRPr="00000000">
              <w:rPr>
                <w:rFonts w:ascii="Cambria" w:cs="Cambria" w:eastAsia="Cambria" w:hAnsi="Cambria"/>
                <w:sz w:val="28"/>
                <w:szCs w:val="28"/>
                <w:rtl w:val="0"/>
              </w:rPr>
              <w:t xml:space="preserve">Lab--What is the effect of food availability on response to light in Rotifers?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Constructing &amp;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Science Practices, Microscope Use, Data Analysis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pageBreakBefore w:val="0"/>
              <w:spacing w:after="0" w:line="266" w:lineRule="auto"/>
              <w:ind w:left="102" w:right="-20" w:firstLine="0"/>
              <w:rPr>
                <w:sz w:val="18"/>
                <w:szCs w:val="18"/>
              </w:rPr>
            </w:pPr>
            <w:r w:rsidDel="00000000" w:rsidR="00000000" w:rsidRPr="00000000">
              <w:rPr>
                <w:sz w:val="18"/>
                <w:szCs w:val="18"/>
                <w:rtl w:val="0"/>
              </w:rPr>
              <w:t xml:space="preserve">HS-LS4-2, HS-LS3-4(MA )</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pageBreakBefore w:val="0"/>
              <w:numPr>
                <w:ilvl w:val="0"/>
                <w:numId w:val="11"/>
              </w:numPr>
              <w:spacing w:after="0" w:line="240" w:lineRule="auto"/>
              <w:ind w:left="360" w:hanging="360"/>
              <w:rPr/>
            </w:pPr>
            <w:r w:rsidDel="00000000" w:rsidR="00000000" w:rsidRPr="00000000">
              <w:rPr>
                <w:rFonts w:ascii="Cambria" w:cs="Cambria" w:eastAsia="Cambria" w:hAnsi="Cambria"/>
                <w:sz w:val="28"/>
                <w:szCs w:val="28"/>
                <w:rtl w:val="0"/>
              </w:rPr>
              <w:t xml:space="preserve">What is a model organism? Use of Rotifers in Biomedical Research</w:t>
            </w:r>
            <w:r w:rsidDel="00000000" w:rsidR="00000000" w:rsidRPr="00000000">
              <w:rPr>
                <w:rtl w:val="0"/>
              </w:rPr>
            </w:r>
          </w:p>
          <w:p w:rsidR="00000000" w:rsidDel="00000000" w:rsidP="00000000" w:rsidRDefault="00000000" w:rsidRPr="00000000" w14:paraId="000000DC">
            <w:pPr>
              <w:pageBreakBefore w:val="0"/>
              <w:spacing w:after="0" w:line="240" w:lineRule="auto"/>
              <w:ind w:left="360" w:firstLine="0"/>
              <w:rPr>
                <w:rFonts w:ascii="Cambria" w:cs="Cambria" w:eastAsia="Cambria" w:hAnsi="Cambria"/>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Introductory &amp; Constructive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Science Practices, Body Systems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pageBreakBefore w:val="0"/>
              <w:spacing w:after="0" w:line="266" w:lineRule="auto"/>
              <w:ind w:left="102" w:right="-20" w:firstLine="0"/>
              <w:rPr>
                <w:sz w:val="18"/>
                <w:szCs w:val="18"/>
              </w:rPr>
            </w:pPr>
            <w:r w:rsidDel="00000000" w:rsidR="00000000" w:rsidRPr="00000000">
              <w:rPr>
                <w:sz w:val="18"/>
                <w:szCs w:val="18"/>
                <w:rtl w:val="0"/>
              </w:rPr>
              <w:t xml:space="preserve">HS-LS1-2,HS-LS1-1.</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pageBreakBefore w:val="0"/>
              <w:numPr>
                <w:ilvl w:val="0"/>
                <w:numId w:val="11"/>
              </w:numPr>
              <w:spacing w:after="0" w:line="240" w:lineRule="auto"/>
              <w:ind w:left="360" w:hanging="360"/>
              <w:rPr/>
            </w:pPr>
            <w:r w:rsidDel="00000000" w:rsidR="00000000" w:rsidRPr="00000000">
              <w:rPr>
                <w:rFonts w:ascii="Cambria" w:cs="Cambria" w:eastAsia="Cambria" w:hAnsi="Cambria"/>
                <w:sz w:val="28"/>
                <w:szCs w:val="28"/>
                <w:rtl w:val="0"/>
              </w:rPr>
              <w:t xml:space="preserve"> Using Biochemical Evidence to Determine Evolutionary Relationships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Introductory,  Constructive &amp;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Evolutionary Relationships, Phylogenetic Trees, DNA and Amino Acid Sequences(The Central Dogma: DNA--&gt;RNA--&gt;Protein), Using Genetic Databases to Determine Relationships and Construct Phylogenetic Trees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pageBreakBefore w:val="0"/>
              <w:spacing w:after="0" w:before="146" w:line="229" w:lineRule="auto"/>
              <w:ind w:left="180" w:right="240" w:firstLine="0"/>
              <w:rPr>
                <w:rFonts w:ascii="Cambria" w:cs="Cambria" w:eastAsia="Cambria" w:hAnsi="Cambria"/>
                <w:sz w:val="18"/>
                <w:szCs w:val="18"/>
              </w:rPr>
            </w:pPr>
            <w:r w:rsidDel="00000000" w:rsidR="00000000" w:rsidRPr="00000000">
              <w:rPr>
                <w:sz w:val="18"/>
                <w:szCs w:val="18"/>
                <w:rtl w:val="0"/>
              </w:rPr>
              <w:t xml:space="preserve">8.MS-LS3-1.,  HS-LS4-1.HS-LS1-1.,  </w:t>
            </w:r>
            <w:r w:rsidDel="00000000" w:rsidR="00000000" w:rsidRPr="00000000">
              <w:rPr>
                <w:rtl w:val="0"/>
              </w:rPr>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pageBreakBefore w:val="0"/>
              <w:numPr>
                <w:ilvl w:val="0"/>
                <w:numId w:val="11"/>
              </w:numPr>
              <w:spacing w:after="0" w:line="240" w:lineRule="auto"/>
              <w:ind w:left="360" w:hanging="360"/>
              <w:rPr/>
            </w:pPr>
            <w:r w:rsidDel="00000000" w:rsidR="00000000" w:rsidRPr="00000000">
              <w:rPr>
                <w:rFonts w:ascii="Cambria" w:cs="Cambria" w:eastAsia="Cambria" w:hAnsi="Cambria"/>
                <w:sz w:val="28"/>
                <w:szCs w:val="28"/>
                <w:rtl w:val="0"/>
              </w:rPr>
              <w:t xml:space="preserve">The Rotifer’s Unique Life Cycle--Sexual and Asexual Reproduction</w:t>
            </w:r>
            <w:r w:rsidDel="00000000" w:rsidR="00000000" w:rsidRPr="00000000">
              <w:rPr>
                <w:rtl w:val="0"/>
              </w:rPr>
            </w:r>
          </w:p>
          <w:p w:rsidR="00000000" w:rsidDel="00000000" w:rsidP="00000000" w:rsidRDefault="00000000" w:rsidRPr="00000000" w14:paraId="000000E5">
            <w:pPr>
              <w:pageBreakBefore w:val="0"/>
              <w:widowControl w:val="1"/>
              <w:pBdr>
                <w:top w:space="0" w:sz="0" w:val="nil"/>
                <w:left w:space="0" w:sz="0" w:val="nil"/>
                <w:bottom w:space="0" w:sz="0" w:val="nil"/>
                <w:right w:space="0" w:sz="0" w:val="nil"/>
                <w:between w:space="0" w:sz="0" w:val="nil"/>
              </w:pBdr>
              <w:spacing w:after="0" w:before="9" w:line="220" w:lineRule="auto"/>
              <w:ind w:left="360"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Constructive &amp;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pageBreakBefore w:val="0"/>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Reproduction, Cell Division, Adaptation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pageBreakBefore w:val="0"/>
              <w:spacing w:after="0" w:before="6" w:line="228" w:lineRule="auto"/>
              <w:ind w:left="180" w:right="825" w:hanging="1065"/>
              <w:rPr>
                <w:sz w:val="18"/>
                <w:szCs w:val="18"/>
              </w:rPr>
            </w:pPr>
            <w:r w:rsidDel="00000000" w:rsidR="00000000" w:rsidRPr="00000000">
              <w:rPr>
                <w:sz w:val="18"/>
                <w:szCs w:val="18"/>
                <w:rtl w:val="0"/>
              </w:rPr>
              <w:t xml:space="preserve">8.MS-             8-LS3-2 HS-LS4-2 ,HS-LS3-4(MA) </w:t>
            </w:r>
          </w:p>
        </w:tc>
      </w:tr>
    </w:tbl>
    <w:p w:rsidR="00000000" w:rsidDel="00000000" w:rsidP="00000000" w:rsidRDefault="00000000" w:rsidRPr="00000000" w14:paraId="000000E9">
      <w:pPr>
        <w:pageBreakBefore w:val="0"/>
        <w:spacing w:after="0" w:line="240" w:lineRule="auto"/>
        <w:ind w:right="5027"/>
        <w:rPr>
          <w:rFonts w:ascii="Cambria" w:cs="Cambria" w:eastAsia="Cambria" w:hAnsi="Cambria"/>
          <w:sz w:val="52"/>
          <w:szCs w:val="52"/>
        </w:rPr>
      </w:pPr>
      <w:r w:rsidDel="00000000" w:rsidR="00000000" w:rsidRPr="00000000">
        <w:rPr>
          <w:rtl w:val="0"/>
        </w:rPr>
      </w:r>
    </w:p>
    <w:p w:rsidR="00000000" w:rsidDel="00000000" w:rsidP="00000000" w:rsidRDefault="00000000" w:rsidRPr="00000000" w14:paraId="000000EA">
      <w:pPr>
        <w:pageBreakBefore w:val="0"/>
        <w:rPr>
          <w:rFonts w:ascii="Cambria" w:cs="Cambria" w:eastAsia="Cambria" w:hAnsi="Cambria"/>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EB">
      <w:pPr>
        <w:pageBreakBefore w:val="0"/>
        <w:spacing w:after="0" w:line="317" w:lineRule="auto"/>
        <w:ind w:right="-2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Lesson 1: ___</w:t>
      </w:r>
      <w:r w:rsidDel="00000000" w:rsidR="00000000" w:rsidRPr="00000000">
        <w:rPr>
          <w:rFonts w:ascii="Cambria" w:cs="Cambria" w:eastAsia="Cambria" w:hAnsi="Cambria"/>
          <w:sz w:val="28"/>
          <w:szCs w:val="28"/>
          <w:rtl w:val="0"/>
        </w:rPr>
        <w:t xml:space="preserve">What are Rotifers? Methods, Measurements &amp; Microscopes</w:t>
      </w:r>
      <w:r w:rsidDel="00000000" w:rsidR="00000000" w:rsidRPr="00000000">
        <w:rPr>
          <w:rFonts w:ascii="Cambria" w:cs="Cambria" w:eastAsia="Cambria" w:hAnsi="Cambria"/>
          <w:b w:val="1"/>
          <w:sz w:val="28"/>
          <w:szCs w:val="28"/>
          <w:rtl w:val="0"/>
        </w:rPr>
        <w:t xml:space="preserve">________</w:t>
      </w:r>
    </w:p>
    <w:p w:rsidR="00000000" w:rsidDel="00000000" w:rsidP="00000000" w:rsidRDefault="00000000" w:rsidRPr="00000000" w14:paraId="000000EC">
      <w:pPr>
        <w:pageBreakBefore w:val="0"/>
        <w:spacing w:after="0" w:line="317" w:lineRule="auto"/>
        <w:ind w:right="-20"/>
        <w:rPr>
          <w:rFonts w:ascii="Cambria" w:cs="Cambria" w:eastAsia="Cambria" w:hAnsi="Cambria"/>
          <w:b w:val="1"/>
          <w:sz w:val="28"/>
          <w:szCs w:val="28"/>
        </w:rPr>
      </w:pPr>
      <w:r w:rsidDel="00000000" w:rsidR="00000000" w:rsidRPr="00000000">
        <w:rPr>
          <w:rtl w:val="0"/>
        </w:rPr>
      </w:r>
    </w:p>
    <w:tbl>
      <w:tblPr>
        <w:tblStyle w:val="Table6"/>
        <w:tblW w:w="14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rPr>
          <w:cantSplit w:val="0"/>
          <w:tblHeader w:val="0"/>
        </w:trPr>
        <w:tc>
          <w:tcPr/>
          <w:p w:rsidR="00000000" w:rsidDel="00000000" w:rsidP="00000000" w:rsidRDefault="00000000" w:rsidRPr="00000000" w14:paraId="000000ED">
            <w:pPr>
              <w:pageBreakBefore w:val="0"/>
              <w:ind w:right="144"/>
              <w:rPr>
                <w:sz w:val="24"/>
                <w:szCs w:val="24"/>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w:t>
            </w:r>
          </w:p>
          <w:p w:rsidR="00000000" w:rsidDel="00000000" w:rsidP="00000000" w:rsidRDefault="00000000" w:rsidRPr="00000000" w14:paraId="000000EE">
            <w:pPr>
              <w:pageBreakBefore w:val="0"/>
              <w:ind w:right="144"/>
              <w:rPr>
                <w:sz w:val="24"/>
                <w:szCs w:val="24"/>
              </w:rPr>
            </w:pPr>
            <w:r w:rsidDel="00000000" w:rsidR="00000000" w:rsidRPr="00000000">
              <w:rPr>
                <w:rtl w:val="0"/>
              </w:rPr>
            </w:r>
          </w:p>
          <w:p w:rsidR="00000000" w:rsidDel="00000000" w:rsidP="00000000" w:rsidRDefault="00000000" w:rsidRPr="00000000" w14:paraId="000000EF">
            <w:pPr>
              <w:pageBreakBefore w:val="0"/>
              <w:ind w:right="144"/>
              <w:rPr>
                <w:sz w:val="24"/>
                <w:szCs w:val="24"/>
              </w:rPr>
            </w:pPr>
            <w:r w:rsidDel="00000000" w:rsidR="00000000" w:rsidRPr="00000000">
              <w:rPr>
                <w:sz w:val="24"/>
                <w:szCs w:val="24"/>
                <w:rtl w:val="0"/>
              </w:rPr>
              <w:t xml:space="preserve">Students will be reviewing the characteristics of life and units of measurement.  They will then view rotifers(either live or using the provided video) and identify characteristics of life seen in the rotifers.</w:t>
            </w:r>
          </w:p>
          <w:p w:rsidR="00000000" w:rsidDel="00000000" w:rsidP="00000000" w:rsidRDefault="00000000" w:rsidRPr="00000000" w14:paraId="000000F0">
            <w:pPr>
              <w:pageBreakBefore w:val="0"/>
              <w:ind w:left="144" w:right="144" w:firstLine="0"/>
              <w:rPr>
                <w:b w:val="1"/>
                <w:sz w:val="24"/>
                <w:szCs w:val="24"/>
              </w:rPr>
            </w:pPr>
            <w:r w:rsidDel="00000000" w:rsidR="00000000" w:rsidRPr="00000000">
              <w:rPr>
                <w:rtl w:val="0"/>
              </w:rPr>
            </w:r>
          </w:p>
          <w:p w:rsidR="00000000" w:rsidDel="00000000" w:rsidP="00000000" w:rsidRDefault="00000000" w:rsidRPr="00000000" w14:paraId="000000F1">
            <w:pPr>
              <w:pageBreakBefore w:val="0"/>
              <w:spacing w:line="317" w:lineRule="auto"/>
              <w:ind w:right="-20"/>
              <w:rPr>
                <w:sz w:val="28"/>
                <w:szCs w:val="28"/>
              </w:rPr>
            </w:pPr>
            <w:r w:rsidDel="00000000" w:rsidR="00000000" w:rsidRPr="00000000">
              <w:rPr>
                <w:b w:val="1"/>
                <w:sz w:val="24"/>
                <w:szCs w:val="24"/>
                <w:rtl w:val="0"/>
              </w:rPr>
              <w:t xml:space="preserve">Time (minutes): </w:t>
            </w:r>
            <w:r w:rsidDel="00000000" w:rsidR="00000000" w:rsidRPr="00000000">
              <w:rPr>
                <w:sz w:val="24"/>
                <w:szCs w:val="24"/>
                <w:rtl w:val="0"/>
              </w:rPr>
              <w:t xml:space="preserve">2 45 minute periods</w:t>
            </w:r>
            <w:r w:rsidDel="00000000" w:rsidR="00000000" w:rsidRPr="00000000">
              <w:rPr>
                <w:rtl w:val="0"/>
              </w:rPr>
            </w:r>
          </w:p>
        </w:tc>
      </w:tr>
      <w:tr>
        <w:trPr>
          <w:cantSplit w:val="0"/>
          <w:tblHeader w:val="0"/>
        </w:trPr>
        <w:tc>
          <w:tcPr/>
          <w:p w:rsidR="00000000" w:rsidDel="00000000" w:rsidP="00000000" w:rsidRDefault="00000000" w:rsidRPr="00000000" w14:paraId="000000F2">
            <w:pPr>
              <w:pageBreakBefore w:val="0"/>
              <w:ind w:right="144"/>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0F3">
            <w:pPr>
              <w:pageBreakBefore w:val="0"/>
              <w:numPr>
                <w:ilvl w:val="0"/>
                <w:numId w:val="2"/>
              </w:numPr>
              <w:spacing w:line="266" w:lineRule="auto"/>
              <w:ind w:left="720" w:right="-20" w:hanging="360"/>
              <w:rPr>
                <w:sz w:val="24"/>
                <w:szCs w:val="24"/>
              </w:rPr>
            </w:pPr>
            <w:r w:rsidDel="00000000" w:rsidR="00000000" w:rsidRPr="00000000">
              <w:rPr>
                <w:sz w:val="24"/>
                <w:szCs w:val="24"/>
                <w:rtl w:val="0"/>
              </w:rPr>
              <w:t xml:space="preserve">HS-LS1-2. Develop and use a model to illustrate the key functions of animal body systems, including (a) food digestion, nutrient uptake, and transport through the body; (b) exchange of oxygen and carbon dioxide; (c) removal of wastes; and (d) regulation of body processes. </w:t>
            </w:r>
          </w:p>
          <w:p w:rsidR="00000000" w:rsidDel="00000000" w:rsidP="00000000" w:rsidRDefault="00000000" w:rsidRPr="00000000" w14:paraId="000000F4">
            <w:pPr>
              <w:pageBreakBefore w:val="0"/>
              <w:widowControl w:val="1"/>
              <w:pBdr>
                <w:top w:space="0" w:sz="0" w:val="nil"/>
                <w:left w:space="0" w:sz="0" w:val="nil"/>
                <w:bottom w:space="0" w:sz="0" w:val="nil"/>
                <w:right w:space="0" w:sz="0" w:val="nil"/>
                <w:between w:space="0" w:sz="0" w:val="nil"/>
              </w:pBdr>
              <w:spacing w:line="317" w:lineRule="auto"/>
              <w:ind w:right="-20"/>
              <w:rPr>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F5">
            <w:pPr>
              <w:pageBreakBefore w:val="0"/>
              <w:ind w:right="144"/>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0F6">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How do microliters and micrometers relate to other familiar units of measurement?</w:t>
            </w:r>
            <w:r w:rsidDel="00000000" w:rsidR="00000000" w:rsidRPr="00000000">
              <w:rPr>
                <w:rtl w:val="0"/>
              </w:rPr>
            </w:r>
          </w:p>
          <w:p w:rsidR="00000000" w:rsidDel="00000000" w:rsidP="00000000" w:rsidRDefault="00000000" w:rsidRPr="00000000" w14:paraId="000000F7">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What characteristics of life can be observed in rotifers using a microscope?</w:t>
            </w:r>
          </w:p>
        </w:tc>
      </w:tr>
      <w:tr>
        <w:trPr>
          <w:cantSplit w:val="0"/>
          <w:tblHeader w:val="0"/>
        </w:trPr>
        <w:tc>
          <w:tcPr/>
          <w:p w:rsidR="00000000" w:rsidDel="00000000" w:rsidP="00000000" w:rsidRDefault="00000000" w:rsidRPr="00000000" w14:paraId="000000F8">
            <w:pPr>
              <w:pageBreakBefore w:val="0"/>
              <w:spacing w:line="317" w:lineRule="auto"/>
              <w:ind w:right="-20"/>
              <w:rPr>
                <w:b w:val="1"/>
                <w:sz w:val="24"/>
                <w:szCs w:val="24"/>
              </w:rPr>
            </w:pPr>
            <w:r w:rsidDel="00000000" w:rsidR="00000000" w:rsidRPr="00000000">
              <w:rPr>
                <w:b w:val="1"/>
                <w:sz w:val="24"/>
                <w:szCs w:val="24"/>
                <w:rtl w:val="0"/>
              </w:rPr>
              <w:t xml:space="preserve">Science Objectives</w:t>
            </w:r>
          </w:p>
          <w:p w:rsidR="00000000" w:rsidDel="00000000" w:rsidP="00000000" w:rsidRDefault="00000000" w:rsidRPr="00000000" w14:paraId="000000F9">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Observe rotifers using a compound light microscope.</w:t>
            </w:r>
            <w:r w:rsidDel="00000000" w:rsidR="00000000" w:rsidRPr="00000000">
              <w:rPr>
                <w:rtl w:val="0"/>
              </w:rPr>
            </w:r>
          </w:p>
          <w:p w:rsidR="00000000" w:rsidDel="00000000" w:rsidP="00000000" w:rsidRDefault="00000000" w:rsidRPr="00000000" w14:paraId="000000FA">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Identify characteristics of life and provide evidence for observations and inferences.</w:t>
            </w:r>
          </w:p>
        </w:tc>
      </w:tr>
      <w:tr>
        <w:trPr>
          <w:cantSplit w:val="0"/>
          <w:tblHeader w:val="0"/>
        </w:trPr>
        <w:tc>
          <w:tcPr/>
          <w:p w:rsidR="00000000" w:rsidDel="00000000" w:rsidP="00000000" w:rsidRDefault="00000000" w:rsidRPr="00000000" w14:paraId="000000FB">
            <w:pPr>
              <w:pageBreakBefore w:val="0"/>
              <w:spacing w:line="317" w:lineRule="auto"/>
              <w:ind w:right="-20"/>
              <w:rPr>
                <w:b w:val="1"/>
                <w:sz w:val="24"/>
                <w:szCs w:val="24"/>
              </w:rPr>
            </w:pPr>
            <w:r w:rsidDel="00000000" w:rsidR="00000000" w:rsidRPr="00000000">
              <w:rPr>
                <w:b w:val="1"/>
                <w:sz w:val="24"/>
                <w:szCs w:val="24"/>
                <w:rtl w:val="0"/>
              </w:rPr>
              <w:t xml:space="preserve">Language Objectives and/or Targeted Academic Language</w:t>
            </w:r>
          </w:p>
          <w:p w:rsidR="00000000" w:rsidDel="00000000" w:rsidP="00000000" w:rsidRDefault="00000000" w:rsidRPr="00000000" w14:paraId="000000FC">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micrometers, microliters, micropipette, observation, inference</w:t>
            </w:r>
            <w:r w:rsidDel="00000000" w:rsidR="00000000" w:rsidRPr="00000000">
              <w:rPr>
                <w:rtl w:val="0"/>
              </w:rPr>
            </w:r>
          </w:p>
        </w:tc>
      </w:tr>
      <w:tr>
        <w:trPr>
          <w:cantSplit w:val="0"/>
          <w:tblHeader w:val="0"/>
        </w:trPr>
        <w:tc>
          <w:tcPr/>
          <w:p w:rsidR="00000000" w:rsidDel="00000000" w:rsidP="00000000" w:rsidRDefault="00000000" w:rsidRPr="00000000" w14:paraId="000000FD">
            <w:pPr>
              <w:pageBreakBefore w:val="0"/>
              <w:ind w:right="144"/>
              <w:rPr>
                <w:b w:val="1"/>
                <w:sz w:val="24"/>
                <w:szCs w:val="24"/>
              </w:rPr>
            </w:pPr>
            <w:r w:rsidDel="00000000" w:rsidR="00000000" w:rsidRPr="00000000">
              <w:rPr>
                <w:b w:val="1"/>
                <w:sz w:val="24"/>
                <w:szCs w:val="24"/>
                <w:rtl w:val="0"/>
              </w:rPr>
              <w:t xml:space="preserve">Instructional Materials/Resources/Tools</w:t>
            </w:r>
          </w:p>
          <w:p w:rsidR="00000000" w:rsidDel="00000000" w:rsidP="00000000" w:rsidRDefault="00000000" w:rsidRPr="00000000" w14:paraId="000000FE">
            <w:pPr>
              <w:pageBreakBefore w:val="0"/>
              <w:widowControl w:val="1"/>
              <w:numPr>
                <w:ilvl w:val="0"/>
                <w:numId w:val="2"/>
              </w:numPr>
              <w:pBdr>
                <w:top w:space="0" w:sz="0" w:val="nil"/>
                <w:left w:space="0" w:sz="0" w:val="nil"/>
                <w:bottom w:space="0" w:sz="0" w:val="nil"/>
                <w:right w:space="0" w:sz="0" w:val="nil"/>
                <w:between w:space="0" w:sz="0" w:val="nil"/>
              </w:pBdr>
              <w:ind w:left="720" w:right="144" w:hanging="360"/>
              <w:rPr>
                <w:color w:val="000000"/>
                <w:sz w:val="24"/>
                <w:szCs w:val="24"/>
              </w:rPr>
            </w:pPr>
            <w:r w:rsidDel="00000000" w:rsidR="00000000" w:rsidRPr="00000000">
              <w:rPr>
                <w:sz w:val="24"/>
                <w:szCs w:val="24"/>
                <w:rtl w:val="0"/>
              </w:rPr>
              <w:t xml:space="preserve">none needed if using provided microscope, various volumes of liquid shown in image below, meter stick, ruler for demos</w:t>
            </w:r>
            <w:r w:rsidDel="00000000" w:rsidR="00000000" w:rsidRPr="00000000">
              <w:rPr>
                <w:rtl w:val="0"/>
              </w:rPr>
            </w:r>
          </w:p>
        </w:tc>
      </w:tr>
      <w:tr>
        <w:trPr>
          <w:cantSplit w:val="0"/>
          <w:tblHeader w:val="0"/>
        </w:trPr>
        <w:tc>
          <w:tcPr/>
          <w:p w:rsidR="00000000" w:rsidDel="00000000" w:rsidP="00000000" w:rsidRDefault="00000000" w:rsidRPr="00000000" w14:paraId="000000FF">
            <w:pPr>
              <w:pageBreakBefore w:val="0"/>
              <w:ind w:right="-20"/>
              <w:rPr>
                <w:b w:val="1"/>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r w:rsidDel="00000000" w:rsidR="00000000" w:rsidRPr="00000000">
              <w:rPr>
                <w:rtl w:val="0"/>
              </w:rPr>
            </w:r>
          </w:p>
          <w:p w:rsidR="00000000" w:rsidDel="00000000" w:rsidP="00000000" w:rsidRDefault="00000000" w:rsidRPr="00000000" w14:paraId="00000100">
            <w:pPr>
              <w:pageBreakBefore w:val="0"/>
              <w:spacing w:line="317" w:lineRule="auto"/>
              <w:ind w:right="-2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  Individual written responses in lab activity, oral responses during discussion</w:t>
            </w:r>
          </w:p>
        </w:tc>
      </w:tr>
      <w:tr>
        <w:trPr>
          <w:cantSplit w:val="0"/>
          <w:tblHeader w:val="0"/>
        </w:trPr>
        <w:tc>
          <w:tcPr/>
          <w:p w:rsidR="00000000" w:rsidDel="00000000" w:rsidP="00000000" w:rsidRDefault="00000000" w:rsidRPr="00000000" w14:paraId="00000101">
            <w:pPr>
              <w:pageBreakBefore w:val="0"/>
              <w:ind w:left="100" w:right="-20" w:firstLine="0"/>
              <w:rPr>
                <w:b w:val="1"/>
                <w:sz w:val="24"/>
                <w:szCs w:val="24"/>
              </w:rPr>
            </w:pPr>
            <w:r w:rsidDel="00000000" w:rsidR="00000000" w:rsidRPr="00000000">
              <w:rPr>
                <w:b w:val="1"/>
                <w:sz w:val="24"/>
                <w:szCs w:val="24"/>
                <w:rtl w:val="0"/>
              </w:rPr>
              <w:t xml:space="preserve">Science and Engineering Practices included (put the included ones in bold):</w:t>
            </w:r>
          </w:p>
          <w:p w:rsidR="00000000" w:rsidDel="00000000" w:rsidP="00000000" w:rsidRDefault="00000000" w:rsidRPr="00000000" w14:paraId="00000102">
            <w:pPr>
              <w:pageBreakBefore w:val="0"/>
              <w:ind w:left="100" w:right="-20" w:firstLine="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 Asking questions (for science)</w:t>
            </w:r>
            <w:r w:rsidDel="00000000" w:rsidR="00000000" w:rsidRPr="00000000">
              <w:rPr>
                <w:sz w:val="24"/>
                <w:szCs w:val="24"/>
                <w:rtl w:val="0"/>
              </w:rPr>
              <w:t xml:space="preserve"> and defining problems (for engineering)</w:t>
            </w:r>
          </w:p>
          <w:p w:rsidR="00000000" w:rsidDel="00000000" w:rsidP="00000000" w:rsidRDefault="00000000" w:rsidRPr="00000000" w14:paraId="00000103">
            <w:pPr>
              <w:pageBreakBefore w:val="0"/>
              <w:ind w:left="100" w:right="-20" w:firstLine="0"/>
              <w:rPr>
                <w:sz w:val="24"/>
                <w:szCs w:val="24"/>
              </w:rPr>
            </w:pPr>
            <w:r w:rsidDel="00000000" w:rsidR="00000000" w:rsidRPr="00000000">
              <w:rPr>
                <w:sz w:val="24"/>
                <w:szCs w:val="24"/>
                <w:rtl w:val="0"/>
              </w:rPr>
              <w:t xml:space="preserve">2.  Developing and using models</w:t>
            </w:r>
          </w:p>
          <w:p w:rsidR="00000000" w:rsidDel="00000000" w:rsidP="00000000" w:rsidRDefault="00000000" w:rsidRPr="00000000" w14:paraId="00000104">
            <w:pPr>
              <w:pageBreakBefore w:val="0"/>
              <w:ind w:left="100" w:right="-20" w:firstLine="0"/>
              <w:rPr>
                <w:b w:val="1"/>
                <w:sz w:val="24"/>
                <w:szCs w:val="24"/>
              </w:rPr>
            </w:pPr>
            <w:r w:rsidDel="00000000" w:rsidR="00000000" w:rsidRPr="00000000">
              <w:rPr>
                <w:sz w:val="24"/>
                <w:szCs w:val="24"/>
                <w:rtl w:val="0"/>
              </w:rPr>
              <w:t xml:space="preserve">3.  Planning and </w:t>
            </w:r>
            <w:r w:rsidDel="00000000" w:rsidR="00000000" w:rsidRPr="00000000">
              <w:rPr>
                <w:b w:val="1"/>
                <w:sz w:val="24"/>
                <w:szCs w:val="24"/>
                <w:rtl w:val="0"/>
              </w:rPr>
              <w:t xml:space="preserve">carrying out investigations</w:t>
            </w:r>
          </w:p>
          <w:p w:rsidR="00000000" w:rsidDel="00000000" w:rsidP="00000000" w:rsidRDefault="00000000" w:rsidRPr="00000000" w14:paraId="00000105">
            <w:pPr>
              <w:pageBreakBefore w:val="0"/>
              <w:ind w:left="100" w:right="-20" w:firstLine="0"/>
              <w:rPr>
                <w:b w:val="1"/>
                <w:sz w:val="24"/>
                <w:szCs w:val="24"/>
              </w:rPr>
            </w:pPr>
            <w:r w:rsidDel="00000000" w:rsidR="00000000" w:rsidRPr="00000000">
              <w:rPr>
                <w:sz w:val="24"/>
                <w:szCs w:val="24"/>
                <w:rtl w:val="0"/>
              </w:rPr>
              <w:t xml:space="preserve">4. </w:t>
            </w:r>
            <w:r w:rsidDel="00000000" w:rsidR="00000000" w:rsidRPr="00000000">
              <w:rPr>
                <w:b w:val="1"/>
                <w:sz w:val="24"/>
                <w:szCs w:val="24"/>
                <w:rtl w:val="0"/>
              </w:rPr>
              <w:t xml:space="preserve"> Analyzing and interpreting data</w:t>
            </w:r>
          </w:p>
          <w:p w:rsidR="00000000" w:rsidDel="00000000" w:rsidP="00000000" w:rsidRDefault="00000000" w:rsidRPr="00000000" w14:paraId="00000106">
            <w:pPr>
              <w:pageBreakBefore w:val="0"/>
              <w:ind w:left="100" w:right="-20" w:firstLine="0"/>
              <w:rPr>
                <w:b w:val="1"/>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Using mathematics and computational thinking</w:t>
            </w:r>
          </w:p>
          <w:p w:rsidR="00000000" w:rsidDel="00000000" w:rsidP="00000000" w:rsidRDefault="00000000" w:rsidRPr="00000000" w14:paraId="00000107">
            <w:pPr>
              <w:pageBreakBefore w:val="0"/>
              <w:ind w:left="100" w:right="-20" w:firstLine="0"/>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Constructing explanations (for science)</w:t>
            </w:r>
            <w:r w:rsidDel="00000000" w:rsidR="00000000" w:rsidRPr="00000000">
              <w:rPr>
                <w:sz w:val="24"/>
                <w:szCs w:val="24"/>
                <w:rtl w:val="0"/>
              </w:rPr>
              <w:t xml:space="preserve"> and designing solutions (for engineering)</w:t>
            </w:r>
          </w:p>
          <w:p w:rsidR="00000000" w:rsidDel="00000000" w:rsidP="00000000" w:rsidRDefault="00000000" w:rsidRPr="00000000" w14:paraId="00000108">
            <w:pPr>
              <w:pageBreakBefore w:val="0"/>
              <w:ind w:left="100" w:right="-20" w:firstLine="0"/>
              <w:rPr>
                <w:b w:val="1"/>
                <w:sz w:val="24"/>
                <w:szCs w:val="24"/>
              </w:rPr>
            </w:pPr>
            <w:r w:rsidDel="00000000" w:rsidR="00000000" w:rsidRPr="00000000">
              <w:rPr>
                <w:sz w:val="24"/>
                <w:szCs w:val="24"/>
                <w:rtl w:val="0"/>
              </w:rPr>
              <w:t xml:space="preserve">7. </w:t>
            </w:r>
            <w:r w:rsidDel="00000000" w:rsidR="00000000" w:rsidRPr="00000000">
              <w:rPr>
                <w:b w:val="1"/>
                <w:sz w:val="24"/>
                <w:szCs w:val="24"/>
                <w:rtl w:val="0"/>
              </w:rPr>
              <w:t xml:space="preserve"> Engaging in argument from evidence</w:t>
            </w:r>
          </w:p>
          <w:p w:rsidR="00000000" w:rsidDel="00000000" w:rsidP="00000000" w:rsidRDefault="00000000" w:rsidRPr="00000000" w14:paraId="00000109">
            <w:pPr>
              <w:pageBreakBefore w:val="0"/>
              <w:ind w:left="100" w:right="-20" w:firstLine="0"/>
              <w:rPr>
                <w:b w:val="1"/>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Obtaining, evaluating, and communicating information</w:t>
            </w:r>
          </w:p>
        </w:tc>
      </w:tr>
      <w:tr>
        <w:trPr>
          <w:cantSplit w:val="0"/>
          <w:tblHeader w:val="0"/>
        </w:trPr>
        <w:tc>
          <w:tcPr/>
          <w:p w:rsidR="00000000" w:rsidDel="00000000" w:rsidP="00000000" w:rsidRDefault="00000000" w:rsidRPr="00000000" w14:paraId="0000010A">
            <w:pPr>
              <w:pageBreakBefore w:val="0"/>
              <w:ind w:right="-20"/>
              <w:rPr>
                <w:b w:val="1"/>
                <w:sz w:val="24"/>
                <w:szCs w:val="24"/>
              </w:rPr>
            </w:pPr>
            <w:r w:rsidDel="00000000" w:rsidR="00000000" w:rsidRPr="00000000">
              <w:rPr>
                <w:b w:val="1"/>
                <w:sz w:val="24"/>
                <w:szCs w:val="24"/>
                <w:rtl w:val="0"/>
              </w:rPr>
              <w:t xml:space="preserve">Lesson Overview:</w:t>
            </w:r>
          </w:p>
          <w:p w:rsidR="00000000" w:rsidDel="00000000" w:rsidP="00000000" w:rsidRDefault="00000000" w:rsidRPr="00000000" w14:paraId="0000010B">
            <w:pPr>
              <w:pageBreakBefore w:val="0"/>
              <w:widowControl w:val="1"/>
              <w:numPr>
                <w:ilvl w:val="0"/>
                <w:numId w:val="2"/>
              </w:numPr>
              <w:pBdr>
                <w:top w:space="0" w:sz="0" w:val="nil"/>
                <w:left w:space="0" w:sz="0" w:val="nil"/>
                <w:bottom w:space="0" w:sz="0" w:val="nil"/>
                <w:right w:space="0" w:sz="0" w:val="nil"/>
                <w:between w:space="0" w:sz="0" w:val="nil"/>
              </w:pBdr>
              <w:ind w:left="720" w:right="-20" w:hanging="360"/>
              <w:rPr>
                <w:color w:val="000000"/>
                <w:sz w:val="24"/>
                <w:szCs w:val="24"/>
              </w:rPr>
            </w:pPr>
            <w:r w:rsidDel="00000000" w:rsidR="00000000" w:rsidRPr="00000000">
              <w:rPr>
                <w:sz w:val="24"/>
                <w:szCs w:val="24"/>
                <w:rtl w:val="0"/>
              </w:rPr>
              <w:t xml:space="preserve">Review characteristics of life and use microscopes(or video) to observe these in rotifers.</w:t>
            </w:r>
            <w:r w:rsidDel="00000000" w:rsidR="00000000" w:rsidRPr="00000000">
              <w:rPr>
                <w:rtl w:val="0"/>
              </w:rPr>
            </w:r>
          </w:p>
        </w:tc>
      </w:tr>
      <w:tr>
        <w:trPr>
          <w:cantSplit w:val="0"/>
          <w:tblHeader w:val="0"/>
        </w:trPr>
        <w:tc>
          <w:tcPr/>
          <w:p w:rsidR="00000000" w:rsidDel="00000000" w:rsidP="00000000" w:rsidRDefault="00000000" w:rsidRPr="00000000" w14:paraId="0000010C">
            <w:pPr>
              <w:pageBreakBefore w:val="0"/>
              <w:ind w:right="-20"/>
              <w:rPr>
                <w:b w:val="1"/>
                <w:sz w:val="24"/>
                <w:szCs w:val="24"/>
              </w:rPr>
            </w:pPr>
            <w:r w:rsidDel="00000000" w:rsidR="00000000" w:rsidRPr="00000000">
              <w:rPr>
                <w:b w:val="1"/>
                <w:sz w:val="24"/>
                <w:szCs w:val="24"/>
                <w:rtl w:val="0"/>
              </w:rPr>
              <w:t xml:space="preserve">Opening/Engagement:</w:t>
            </w:r>
          </w:p>
          <w:p w:rsidR="00000000" w:rsidDel="00000000" w:rsidP="00000000" w:rsidRDefault="00000000" w:rsidRPr="00000000" w14:paraId="0000010D">
            <w:pPr>
              <w:pageBreakBefore w:val="0"/>
              <w:widowControl w:val="1"/>
              <w:numPr>
                <w:ilvl w:val="0"/>
                <w:numId w:val="3"/>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Show animation</w:t>
            </w:r>
            <w:hyperlink r:id="rId17">
              <w:r w:rsidDel="00000000" w:rsidR="00000000" w:rsidRPr="00000000">
                <w:rPr>
                  <w:b w:val="1"/>
                  <w:color w:val="1155cc"/>
                  <w:sz w:val="24"/>
                  <w:szCs w:val="24"/>
                  <w:u w:val="single"/>
                  <w:rtl w:val="0"/>
                </w:rPr>
                <w:t xml:space="preserve"> Animated Life: Seeing the Invisible</w:t>
              </w:r>
            </w:hyperlink>
            <w:r w:rsidDel="00000000" w:rsidR="00000000" w:rsidRPr="00000000">
              <w:rPr>
                <w:b w:val="1"/>
                <w:sz w:val="24"/>
                <w:szCs w:val="24"/>
                <w:rtl w:val="0"/>
              </w:rPr>
              <w:t xml:space="preserve"> highlighting Leewenhoek’s work with microscopes and “animalcules.”</w:t>
            </w:r>
            <w:r w:rsidDel="00000000" w:rsidR="00000000" w:rsidRPr="00000000">
              <w:rPr>
                <w:rtl w:val="0"/>
              </w:rPr>
            </w:r>
          </w:p>
          <w:p w:rsidR="00000000" w:rsidDel="00000000" w:rsidP="00000000" w:rsidRDefault="00000000" w:rsidRPr="00000000" w14:paraId="0000010E">
            <w:pPr>
              <w:pageBreakBefore w:val="0"/>
              <w:widowControl w:val="1"/>
              <w:numPr>
                <w:ilvl w:val="0"/>
                <w:numId w:val="3"/>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Short Learning Module on Characteristics of Life</w:t>
            </w:r>
            <w:r w:rsidDel="00000000" w:rsidR="00000000" w:rsidRPr="00000000">
              <w:rPr>
                <w:sz w:val="24"/>
                <w:szCs w:val="24"/>
                <w:rtl w:val="0"/>
              </w:rPr>
              <w:t xml:space="preserve">(CK-12 with questions to assess student understanding)</w:t>
            </w:r>
            <w:r w:rsidDel="00000000" w:rsidR="00000000" w:rsidRPr="00000000">
              <w:rPr>
                <w:rtl w:val="0"/>
              </w:rPr>
            </w:r>
          </w:p>
          <w:p w:rsidR="00000000" w:rsidDel="00000000" w:rsidP="00000000" w:rsidRDefault="00000000" w:rsidRPr="00000000" w14:paraId="0000010F">
            <w:pPr>
              <w:pageBreakBefore w:val="0"/>
              <w:widowControl w:val="1"/>
              <w:pBdr>
                <w:top w:space="0" w:sz="0" w:val="nil"/>
                <w:left w:space="0" w:sz="0" w:val="nil"/>
                <w:bottom w:space="0" w:sz="0" w:val="nil"/>
                <w:right w:space="0" w:sz="0" w:val="nil"/>
                <w:between w:space="0" w:sz="0" w:val="nil"/>
              </w:pBdr>
              <w:ind w:left="360" w:right="-20" w:firstLine="0"/>
              <w:rPr>
                <w:b w:val="1"/>
                <w:color w:val="000000"/>
                <w:sz w:val="24"/>
                <w:szCs w:val="24"/>
              </w:rPr>
            </w:pPr>
            <w:hyperlink r:id="rId18">
              <w:r w:rsidDel="00000000" w:rsidR="00000000" w:rsidRPr="00000000">
                <w:rPr>
                  <w:b w:val="1"/>
                  <w:color w:val="1155cc"/>
                  <w:sz w:val="24"/>
                  <w:szCs w:val="24"/>
                  <w:u w:val="single"/>
                  <w:rtl w:val="0"/>
                </w:rPr>
                <w:t xml:space="preserve">https://www.ck12.org/biology/characteristics-of-life/lesson/Characteristics-of-Life-BIO/</w:t>
              </w:r>
            </w:hyperlink>
            <w:r w:rsidDel="00000000" w:rsidR="00000000" w:rsidRPr="00000000">
              <w:rPr>
                <w:rtl w:val="0"/>
              </w:rPr>
            </w:r>
          </w:p>
          <w:p w:rsidR="00000000" w:rsidDel="00000000" w:rsidP="00000000" w:rsidRDefault="00000000" w:rsidRPr="00000000" w14:paraId="00000110">
            <w:pPr>
              <w:pageBreakBefore w:val="0"/>
              <w:widowControl w:val="1"/>
              <w:numPr>
                <w:ilvl w:val="0"/>
                <w:numId w:val="3"/>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Edpuzzle </w:t>
            </w:r>
            <w:hyperlink r:id="rId19">
              <w:r w:rsidDel="00000000" w:rsidR="00000000" w:rsidRPr="00000000">
                <w:rPr>
                  <w:b w:val="1"/>
                  <w:color w:val="1155cc"/>
                  <w:sz w:val="24"/>
                  <w:szCs w:val="24"/>
                  <w:u w:val="single"/>
                  <w:rtl w:val="0"/>
                </w:rPr>
                <w:t xml:space="preserve">Characteristics of Life</w:t>
              </w:r>
            </w:hyperlink>
            <w:r w:rsidDel="00000000" w:rsidR="00000000" w:rsidRPr="00000000">
              <w:rPr>
                <w:rtl w:val="0"/>
              </w:rPr>
            </w:r>
          </w:p>
        </w:tc>
      </w:tr>
      <w:tr>
        <w:trPr>
          <w:cantSplit w:val="0"/>
          <w:tblHeader w:val="0"/>
        </w:trPr>
        <w:tc>
          <w:tcPr/>
          <w:p w:rsidR="00000000" w:rsidDel="00000000" w:rsidP="00000000" w:rsidRDefault="00000000" w:rsidRPr="00000000" w14:paraId="00000111">
            <w:pPr>
              <w:pageBreakBefore w:val="0"/>
              <w:ind w:right="-20"/>
              <w:rPr>
                <w:b w:val="1"/>
                <w:sz w:val="24"/>
                <w:szCs w:val="24"/>
              </w:rPr>
            </w:pPr>
            <w:r w:rsidDel="00000000" w:rsidR="00000000" w:rsidRPr="00000000">
              <w:rPr>
                <w:b w:val="1"/>
                <w:sz w:val="24"/>
                <w:szCs w:val="24"/>
                <w:rtl w:val="0"/>
              </w:rPr>
              <w:t xml:space="preserve">During the Lesson:</w:t>
            </w:r>
          </w:p>
          <w:p w:rsidR="00000000" w:rsidDel="00000000" w:rsidP="00000000" w:rsidRDefault="00000000" w:rsidRPr="00000000" w14:paraId="00000112">
            <w:pPr>
              <w:pageBreakBefore w:val="0"/>
              <w:widowControl w:val="1"/>
              <w:numPr>
                <w:ilvl w:val="0"/>
                <w:numId w:val="3"/>
              </w:numPr>
              <w:ind w:left="360" w:right="-20" w:hanging="360"/>
              <w:jc w:val="center"/>
              <w:rPr>
                <w:b w:val="1"/>
                <w:sz w:val="24"/>
                <w:szCs w:val="24"/>
              </w:rPr>
            </w:pPr>
            <w:r w:rsidDel="00000000" w:rsidR="00000000" w:rsidRPr="00000000">
              <w:rPr>
                <w:b w:val="1"/>
                <w:sz w:val="24"/>
                <w:szCs w:val="24"/>
                <w:rtl w:val="0"/>
              </w:rPr>
              <w:t xml:space="preserve">Demo: Units of Volume/Unit Conversion</w:t>
            </w:r>
            <w:r w:rsidDel="00000000" w:rsidR="00000000" w:rsidRPr="00000000">
              <w:rPr>
                <w:b w:val="1"/>
                <w:sz w:val="24"/>
                <w:szCs w:val="24"/>
              </w:rPr>
              <w:drawing>
                <wp:inline distB="19050" distT="19050" distL="19050" distR="19050">
                  <wp:extent cx="6515100" cy="3162300"/>
                  <wp:effectExtent b="0" l="0" r="0" t="0"/>
                  <wp:docPr id="3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65151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ageBreakBefore w:val="0"/>
              <w:widowControl w:val="1"/>
              <w:ind w:right="-20"/>
              <w:rPr>
                <w:b w:val="1"/>
                <w:sz w:val="24"/>
                <w:szCs w:val="24"/>
              </w:rPr>
            </w:pPr>
            <w:r w:rsidDel="00000000" w:rsidR="00000000" w:rsidRPr="00000000">
              <w:rPr>
                <w:rtl w:val="0"/>
              </w:rPr>
            </w:r>
          </w:p>
          <w:p w:rsidR="00000000" w:rsidDel="00000000" w:rsidP="00000000" w:rsidRDefault="00000000" w:rsidRPr="00000000" w14:paraId="00000114">
            <w:pPr>
              <w:pageBreakBefore w:val="0"/>
              <w:widowControl w:val="1"/>
              <w:numPr>
                <w:ilvl w:val="0"/>
                <w:numId w:val="3"/>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Students can do some quick research to determine the average size of the Rotifer and algae they eat. Review units and relative sizes(meter, centimeter, millimeter, micrometer.)</w:t>
            </w:r>
            <w:r w:rsidDel="00000000" w:rsidR="00000000" w:rsidRPr="00000000">
              <w:rPr>
                <w:rtl w:val="0"/>
              </w:rPr>
            </w:r>
          </w:p>
          <w:p w:rsidR="00000000" w:rsidDel="00000000" w:rsidP="00000000" w:rsidRDefault="00000000" w:rsidRPr="00000000" w14:paraId="00000115">
            <w:pPr>
              <w:pageBreakBefore w:val="0"/>
              <w:widowControl w:val="1"/>
              <w:pBdr>
                <w:top w:space="0" w:sz="0" w:val="nil"/>
                <w:left w:space="0" w:sz="0" w:val="nil"/>
                <w:bottom w:space="0" w:sz="0" w:val="nil"/>
                <w:right w:space="0" w:sz="0" w:val="nil"/>
                <w:between w:space="0" w:sz="0" w:val="nil"/>
              </w:pBdr>
              <w:ind w:left="360" w:right="-20" w:firstLine="0"/>
              <w:jc w:val="center"/>
              <w:rPr>
                <w:b w:val="1"/>
                <w:sz w:val="24"/>
                <w:szCs w:val="24"/>
              </w:rPr>
            </w:pPr>
            <w:r w:rsidDel="00000000" w:rsidR="00000000" w:rsidRPr="00000000">
              <w:rPr>
                <w:b w:val="1"/>
                <w:sz w:val="24"/>
                <w:szCs w:val="24"/>
              </w:rPr>
              <w:drawing>
                <wp:inline distB="114300" distT="114300" distL="114300" distR="114300">
                  <wp:extent cx="5335588" cy="2625078"/>
                  <wp:effectExtent b="0" l="0" r="0" t="0"/>
                  <wp:docPr id="40"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5335588" cy="2625078"/>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pageBreakBefore w:val="0"/>
              <w:widowControl w:val="1"/>
              <w:pBdr>
                <w:top w:space="0" w:sz="0" w:val="nil"/>
                <w:left w:space="0" w:sz="0" w:val="nil"/>
                <w:bottom w:space="0" w:sz="0" w:val="nil"/>
                <w:right w:space="0" w:sz="0" w:val="nil"/>
                <w:between w:space="0" w:sz="0" w:val="nil"/>
              </w:pBdr>
              <w:ind w:left="360" w:right="-20" w:firstLine="0"/>
              <w:rPr>
                <w:b w:val="1"/>
                <w:sz w:val="24"/>
                <w:szCs w:val="24"/>
              </w:rPr>
            </w:pPr>
            <w:r w:rsidDel="00000000" w:rsidR="00000000" w:rsidRPr="00000000">
              <w:rPr>
                <w:b w:val="1"/>
                <w:sz w:val="24"/>
                <w:szCs w:val="24"/>
                <w:rtl w:val="0"/>
              </w:rPr>
              <w:t xml:space="preserve">6. Use compound microscopes to observe live rotifers or </w:t>
            </w:r>
            <w:hyperlink r:id="rId22">
              <w:r w:rsidDel="00000000" w:rsidR="00000000" w:rsidRPr="00000000">
                <w:rPr>
                  <w:b w:val="1"/>
                  <w:color w:val="1155cc"/>
                  <w:sz w:val="24"/>
                  <w:szCs w:val="24"/>
                  <w:u w:val="single"/>
                  <w:rtl w:val="0"/>
                </w:rPr>
                <w:t xml:space="preserve">video recording</w:t>
              </w:r>
            </w:hyperlink>
            <w:r w:rsidDel="00000000" w:rsidR="00000000" w:rsidRPr="00000000">
              <w:rPr>
                <w:b w:val="1"/>
                <w:sz w:val="24"/>
                <w:szCs w:val="24"/>
                <w:rtl w:val="0"/>
              </w:rPr>
              <w:t xml:space="preserve"> and make observations showing </w:t>
            </w:r>
          </w:p>
          <w:p w:rsidR="00000000" w:rsidDel="00000000" w:rsidP="00000000" w:rsidRDefault="00000000" w:rsidRPr="00000000" w14:paraId="00000117">
            <w:pPr>
              <w:pageBreakBefore w:val="0"/>
              <w:widowControl w:val="1"/>
              <w:pBdr>
                <w:top w:space="0" w:sz="0" w:val="nil"/>
                <w:left w:space="0" w:sz="0" w:val="nil"/>
                <w:bottom w:space="0" w:sz="0" w:val="nil"/>
                <w:right w:space="0" w:sz="0" w:val="nil"/>
                <w:between w:space="0" w:sz="0" w:val="nil"/>
              </w:pBdr>
              <w:ind w:left="360" w:right="-20" w:firstLine="0"/>
              <w:rPr>
                <w:b w:val="1"/>
                <w:color w:val="000000"/>
                <w:sz w:val="24"/>
                <w:szCs w:val="24"/>
              </w:rPr>
            </w:pPr>
            <w:r w:rsidDel="00000000" w:rsidR="00000000" w:rsidRPr="00000000">
              <w:rPr>
                <w:b w:val="1"/>
                <w:sz w:val="24"/>
                <w:szCs w:val="24"/>
                <w:rtl w:val="0"/>
              </w:rPr>
              <w:t xml:space="preserve">evidence of the characteristics of life. </w:t>
            </w:r>
            <w:hyperlink r:id="rId23">
              <w:r w:rsidDel="00000000" w:rsidR="00000000" w:rsidRPr="00000000">
                <w:rPr>
                  <w:b w:val="1"/>
                  <w:color w:val="1155cc"/>
                  <w:sz w:val="24"/>
                  <w:szCs w:val="24"/>
                  <w:u w:val="single"/>
                  <w:rtl w:val="0"/>
                </w:rPr>
                <w:t xml:space="preserve">Activity Handout</w:t>
              </w:r>
            </w:hyperlink>
            <w:r w:rsidDel="00000000" w:rsidR="00000000" w:rsidRPr="00000000">
              <w:rPr>
                <w:rtl w:val="0"/>
              </w:rPr>
            </w:r>
          </w:p>
          <w:p w:rsidR="00000000" w:rsidDel="00000000" w:rsidP="00000000" w:rsidRDefault="00000000" w:rsidRPr="00000000" w14:paraId="00000118">
            <w:pPr>
              <w:pageBreakBefore w:val="0"/>
              <w:ind w:right="-20"/>
              <w:rPr>
                <w:b w:val="1"/>
              </w:rPr>
            </w:pPr>
            <w:r w:rsidDel="00000000" w:rsidR="00000000" w:rsidRPr="00000000">
              <w:rPr>
                <w:rtl w:val="0"/>
              </w:rPr>
            </w:r>
          </w:p>
        </w:tc>
      </w:tr>
      <w:tr>
        <w:trPr>
          <w:cantSplit w:val="0"/>
          <w:tblHeader w:val="0"/>
        </w:trPr>
        <w:tc>
          <w:tcPr/>
          <w:p w:rsidR="00000000" w:rsidDel="00000000" w:rsidP="00000000" w:rsidRDefault="00000000" w:rsidRPr="00000000" w14:paraId="00000119">
            <w:pPr>
              <w:pageBreakBefore w:val="0"/>
              <w:ind w:right="-20"/>
              <w:rPr>
                <w:b w:val="1"/>
                <w:sz w:val="24"/>
                <w:szCs w:val="24"/>
              </w:rPr>
            </w:pPr>
            <w:r w:rsidDel="00000000" w:rsidR="00000000" w:rsidRPr="00000000">
              <w:rPr>
                <w:b w:val="1"/>
                <w:sz w:val="24"/>
                <w:szCs w:val="24"/>
                <w:rtl w:val="0"/>
              </w:rPr>
              <w:t xml:space="preserve">Lesson Closing:</w:t>
            </w:r>
          </w:p>
          <w:p w:rsidR="00000000" w:rsidDel="00000000" w:rsidP="00000000" w:rsidRDefault="00000000" w:rsidRPr="00000000" w14:paraId="0000011A">
            <w:pPr>
              <w:pageBreakBefore w:val="0"/>
              <w:ind w:right="-20"/>
              <w:rPr>
                <w:sz w:val="24"/>
                <w:szCs w:val="24"/>
              </w:rPr>
            </w:pPr>
            <w:r w:rsidDel="00000000" w:rsidR="00000000" w:rsidRPr="00000000">
              <w:rPr>
                <w:sz w:val="24"/>
                <w:szCs w:val="24"/>
                <w:rtl w:val="0"/>
              </w:rPr>
              <w:t xml:space="preserve">Discuss the size of the rotifers under the low power magnification.  Show how to estimate the size based on the size of the field of     view(usually 1500 um) and estimated number of organisms that fit across the field.</w:t>
            </w:r>
          </w:p>
          <w:p w:rsidR="00000000" w:rsidDel="00000000" w:rsidP="00000000" w:rsidRDefault="00000000" w:rsidRPr="00000000" w14:paraId="0000011B">
            <w:pPr>
              <w:pageBreakBefore w:val="0"/>
              <w:ind w:right="-20"/>
              <w:rPr>
                <w:b w:val="1"/>
                <w:sz w:val="24"/>
                <w:szCs w:val="24"/>
              </w:rPr>
            </w:pPr>
            <w:r w:rsidDel="00000000" w:rsidR="00000000" w:rsidRPr="00000000">
              <w:rPr>
                <w:sz w:val="24"/>
                <w:szCs w:val="24"/>
                <w:rtl w:val="0"/>
              </w:rPr>
              <w:t xml:space="preserve">Have students share the observations they made and evidence for characteristics they identified. </w:t>
            </w:r>
            <w:r w:rsidDel="00000000" w:rsidR="00000000" w:rsidRPr="00000000">
              <w:rPr>
                <w:rtl w:val="0"/>
              </w:rPr>
            </w:r>
          </w:p>
        </w:tc>
      </w:tr>
      <w:tr>
        <w:trPr>
          <w:cantSplit w:val="0"/>
          <w:tblHeader w:val="0"/>
        </w:trPr>
        <w:tc>
          <w:tcPr/>
          <w:p w:rsidR="00000000" w:rsidDel="00000000" w:rsidP="00000000" w:rsidRDefault="00000000" w:rsidRPr="00000000" w14:paraId="0000011C">
            <w:pPr>
              <w:pageBreakBefore w:val="0"/>
              <w:ind w:right="-2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11D">
            <w:pPr>
              <w:pageBreakBefore w:val="0"/>
              <w:ind w:right="-20"/>
              <w:rPr>
                <w:i w:val="1"/>
                <w:sz w:val="24"/>
                <w:szCs w:val="24"/>
              </w:rPr>
            </w:pPr>
            <w:r w:rsidDel="00000000" w:rsidR="00000000" w:rsidRPr="00000000">
              <w:rPr>
                <w:i w:val="1"/>
                <w:sz w:val="24"/>
                <w:szCs w:val="24"/>
                <w:rtl w:val="0"/>
              </w:rPr>
              <w:t xml:space="preserve">Watching the live organisms would be preferable but at this time running labs may not be possible.  The rotifers can be raised by purchasing the resting cysts and algae, Instant Ocean is also needed to provide the correct tonicity for the culture.</w:t>
            </w:r>
          </w:p>
          <w:p w:rsidR="00000000" w:rsidDel="00000000" w:rsidP="00000000" w:rsidRDefault="00000000" w:rsidRPr="00000000" w14:paraId="0000011E">
            <w:pPr>
              <w:pageBreakBefore w:val="0"/>
              <w:ind w:right="-20"/>
              <w:rPr>
                <w:b w:val="1"/>
                <w:sz w:val="24"/>
                <w:szCs w:val="24"/>
              </w:rPr>
            </w:pPr>
            <w:r w:rsidDel="00000000" w:rsidR="00000000" w:rsidRPr="00000000">
              <w:rPr>
                <w:rtl w:val="0"/>
              </w:rPr>
            </w:r>
          </w:p>
        </w:tc>
      </w:tr>
    </w:tbl>
    <w:p w:rsidR="00000000" w:rsidDel="00000000" w:rsidP="00000000" w:rsidRDefault="00000000" w:rsidRPr="00000000" w14:paraId="0000011F">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20">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21">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22">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23">
      <w:pPr>
        <w:pageBreakBefore w:val="0"/>
        <w:spacing w:after="0" w:line="317" w:lineRule="auto"/>
        <w:ind w:left="1440" w:right="-20" w:firstLine="72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Lesson 2: __</w:t>
      </w:r>
      <w:r w:rsidDel="00000000" w:rsidR="00000000" w:rsidRPr="00000000">
        <w:rPr>
          <w:rFonts w:ascii="Cambria" w:cs="Cambria" w:eastAsia="Cambria" w:hAnsi="Cambria"/>
          <w:sz w:val="28"/>
          <w:szCs w:val="28"/>
          <w:rtl w:val="0"/>
        </w:rPr>
        <w:t xml:space="preserve">How do Rotifers fit into the food web?</w:t>
      </w:r>
      <w:r w:rsidDel="00000000" w:rsidR="00000000" w:rsidRPr="00000000">
        <w:rPr>
          <w:rFonts w:ascii="Cambria" w:cs="Cambria" w:eastAsia="Cambria" w:hAnsi="Cambria"/>
          <w:b w:val="1"/>
          <w:sz w:val="28"/>
          <w:szCs w:val="28"/>
          <w:rtl w:val="0"/>
        </w:rPr>
        <w:t xml:space="preserve">_____________</w:t>
      </w:r>
    </w:p>
    <w:p w:rsidR="00000000" w:rsidDel="00000000" w:rsidP="00000000" w:rsidRDefault="00000000" w:rsidRPr="00000000" w14:paraId="00000124">
      <w:pPr>
        <w:pageBreakBefore w:val="0"/>
        <w:spacing w:after="0" w:line="317" w:lineRule="auto"/>
        <w:ind w:right="-20"/>
        <w:rPr>
          <w:rFonts w:ascii="Cambria" w:cs="Cambria" w:eastAsia="Cambria" w:hAnsi="Cambria"/>
          <w:b w:val="1"/>
          <w:sz w:val="28"/>
          <w:szCs w:val="28"/>
        </w:rPr>
      </w:pPr>
      <w:r w:rsidDel="00000000" w:rsidR="00000000" w:rsidRPr="00000000">
        <w:rPr>
          <w:rtl w:val="0"/>
        </w:rPr>
      </w:r>
    </w:p>
    <w:tbl>
      <w:tblPr>
        <w:tblStyle w:val="Table7"/>
        <w:tblW w:w="14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rPr>
          <w:cantSplit w:val="0"/>
          <w:tblHeader w:val="0"/>
        </w:trPr>
        <w:tc>
          <w:tcPr/>
          <w:p w:rsidR="00000000" w:rsidDel="00000000" w:rsidP="00000000" w:rsidRDefault="00000000" w:rsidRPr="00000000" w14:paraId="00000125">
            <w:pPr>
              <w:pageBreakBefore w:val="0"/>
              <w:ind w:right="144"/>
              <w:rPr>
                <w:sz w:val="24"/>
                <w:szCs w:val="24"/>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w:t>
            </w:r>
          </w:p>
          <w:p w:rsidR="00000000" w:rsidDel="00000000" w:rsidP="00000000" w:rsidRDefault="00000000" w:rsidRPr="00000000" w14:paraId="00000126">
            <w:pPr>
              <w:pageBreakBefore w:val="0"/>
              <w:ind w:right="144"/>
              <w:rPr>
                <w:sz w:val="24"/>
                <w:szCs w:val="24"/>
              </w:rPr>
            </w:pPr>
            <w:r w:rsidDel="00000000" w:rsidR="00000000" w:rsidRPr="00000000">
              <w:rPr>
                <w:sz w:val="24"/>
                <w:szCs w:val="24"/>
                <w:rtl w:val="0"/>
              </w:rPr>
              <w:t xml:space="preserve">  Students will be reviewing food chains and food webs, then using the internet to research how rotifers fit into aquatic food webs. They will create a diagram of an aquatic food web and an energy pyramid, applying the 10% rule of energy transfer.  Finally they will make predictions about how carrying capacity can be affected by abiotic and biotic factors.</w:t>
            </w:r>
          </w:p>
          <w:p w:rsidR="00000000" w:rsidDel="00000000" w:rsidP="00000000" w:rsidRDefault="00000000" w:rsidRPr="00000000" w14:paraId="00000127">
            <w:pPr>
              <w:pageBreakBefore w:val="0"/>
              <w:ind w:left="144" w:right="144" w:firstLine="0"/>
              <w:rPr>
                <w:b w:val="1"/>
                <w:sz w:val="24"/>
                <w:szCs w:val="24"/>
              </w:rPr>
            </w:pPr>
            <w:r w:rsidDel="00000000" w:rsidR="00000000" w:rsidRPr="00000000">
              <w:rPr>
                <w:rtl w:val="0"/>
              </w:rPr>
            </w:r>
          </w:p>
          <w:p w:rsidR="00000000" w:rsidDel="00000000" w:rsidP="00000000" w:rsidRDefault="00000000" w:rsidRPr="00000000" w14:paraId="00000128">
            <w:pPr>
              <w:pageBreakBefore w:val="0"/>
              <w:spacing w:line="317" w:lineRule="auto"/>
              <w:ind w:right="-20"/>
              <w:rPr>
                <w:sz w:val="28"/>
                <w:szCs w:val="28"/>
              </w:rPr>
            </w:pPr>
            <w:r w:rsidDel="00000000" w:rsidR="00000000" w:rsidRPr="00000000">
              <w:rPr>
                <w:b w:val="1"/>
                <w:sz w:val="24"/>
                <w:szCs w:val="24"/>
                <w:rtl w:val="0"/>
              </w:rPr>
              <w:t xml:space="preserve">Time (minutes): </w:t>
            </w:r>
            <w:r w:rsidDel="00000000" w:rsidR="00000000" w:rsidRPr="00000000">
              <w:rPr>
                <w:sz w:val="24"/>
                <w:szCs w:val="24"/>
                <w:rtl w:val="0"/>
              </w:rPr>
              <w:t xml:space="preserve">2 45 minute periods</w:t>
            </w:r>
            <w:r w:rsidDel="00000000" w:rsidR="00000000" w:rsidRPr="00000000">
              <w:rPr>
                <w:rtl w:val="0"/>
              </w:rPr>
            </w:r>
          </w:p>
        </w:tc>
      </w:tr>
      <w:tr>
        <w:trPr>
          <w:cantSplit w:val="0"/>
          <w:tblHeader w:val="0"/>
        </w:trPr>
        <w:tc>
          <w:tcPr/>
          <w:p w:rsidR="00000000" w:rsidDel="00000000" w:rsidP="00000000" w:rsidRDefault="00000000" w:rsidRPr="00000000" w14:paraId="00000129">
            <w:pPr>
              <w:pageBreakBefore w:val="0"/>
              <w:ind w:right="144"/>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12A">
            <w:pPr>
              <w:pageBreakBefore w:val="0"/>
              <w:numPr>
                <w:ilvl w:val="0"/>
                <w:numId w:val="2"/>
              </w:numPr>
              <w:spacing w:line="266" w:lineRule="auto"/>
              <w:ind w:left="720" w:right="-20" w:hanging="360"/>
              <w:rPr>
                <w:sz w:val="24"/>
                <w:szCs w:val="24"/>
              </w:rPr>
            </w:pPr>
            <w:r w:rsidDel="00000000" w:rsidR="00000000" w:rsidRPr="00000000">
              <w:rPr>
                <w:sz w:val="24"/>
                <w:szCs w:val="24"/>
                <w:rtl w:val="0"/>
              </w:rPr>
              <w:t xml:space="preserve">HS-LS2-1. Analyze data sets to support explanations that biotic and abiotic factors affect ecosystem carrying capacity. </w:t>
            </w:r>
          </w:p>
          <w:p w:rsidR="00000000" w:rsidDel="00000000" w:rsidP="00000000" w:rsidRDefault="00000000" w:rsidRPr="00000000" w14:paraId="0000012B">
            <w:pPr>
              <w:pageBreakBefore w:val="0"/>
              <w:numPr>
                <w:ilvl w:val="0"/>
                <w:numId w:val="2"/>
              </w:numPr>
              <w:spacing w:line="266" w:lineRule="auto"/>
              <w:ind w:left="720" w:right="-20" w:hanging="360"/>
              <w:rPr>
                <w:sz w:val="24"/>
                <w:szCs w:val="24"/>
              </w:rPr>
            </w:pPr>
            <w:r w:rsidDel="00000000" w:rsidR="00000000" w:rsidRPr="00000000">
              <w:rPr>
                <w:sz w:val="24"/>
                <w:szCs w:val="24"/>
                <w:rtl w:val="0"/>
              </w:rPr>
              <w:t xml:space="preserve">HS-LS2-4. Use a mathematical model to describe the transfer of energy from one trophic level to another. Explain how the inefficiency of energy transfer between trophic levels affects the relative number of organisms that can be supported at each trophic level and necessitates a constant input of energy from sunlight or inorganic compounds from the environment. </w:t>
            </w:r>
          </w:p>
          <w:p w:rsidR="00000000" w:rsidDel="00000000" w:rsidP="00000000" w:rsidRDefault="00000000" w:rsidRPr="00000000" w14:paraId="0000012C">
            <w:pPr>
              <w:pageBreakBefore w:val="0"/>
              <w:spacing w:line="266" w:lineRule="auto"/>
              <w:ind w:left="720" w:right="-20" w:firstLine="0"/>
              <w:rPr>
                <w:color w:val="000000"/>
                <w:sz w:val="24"/>
                <w:szCs w:val="24"/>
              </w:rPr>
            </w:pPr>
            <w:r w:rsidDel="00000000" w:rsidR="00000000" w:rsidRPr="00000000">
              <w:rPr>
                <w:sz w:val="24"/>
                <w:szCs w:val="24"/>
                <w:rtl w:val="0"/>
              </w:rPr>
              <w:t xml:space="preserve">Clarification Statement: • The model should illustrate the “10% rule” of energy transfer and show approximate amounts of available energy at each trophic level in an ecosystem (up to five trophic levels).</w:t>
            </w:r>
            <w:r w:rsidDel="00000000" w:rsidR="00000000" w:rsidRPr="00000000">
              <w:rPr>
                <w:rtl w:val="0"/>
              </w:rPr>
            </w:r>
          </w:p>
        </w:tc>
      </w:tr>
      <w:tr>
        <w:trPr>
          <w:cantSplit w:val="0"/>
          <w:tblHeader w:val="0"/>
        </w:trPr>
        <w:tc>
          <w:tcPr/>
          <w:p w:rsidR="00000000" w:rsidDel="00000000" w:rsidP="00000000" w:rsidRDefault="00000000" w:rsidRPr="00000000" w14:paraId="0000012D">
            <w:pPr>
              <w:pageBreakBefore w:val="0"/>
              <w:ind w:right="144"/>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12E">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How do rotifers fit into aquatic food webs?</w:t>
            </w:r>
            <w:r w:rsidDel="00000000" w:rsidR="00000000" w:rsidRPr="00000000">
              <w:rPr>
                <w:rtl w:val="0"/>
              </w:rPr>
            </w:r>
          </w:p>
          <w:p w:rsidR="00000000" w:rsidDel="00000000" w:rsidP="00000000" w:rsidRDefault="00000000" w:rsidRPr="00000000" w14:paraId="0000012F">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How can an energy pyramid be diagrammed from a food chain including rotifers as the primary consumers?</w:t>
            </w:r>
            <w:r w:rsidDel="00000000" w:rsidR="00000000" w:rsidRPr="00000000">
              <w:rPr>
                <w:rtl w:val="0"/>
              </w:rPr>
            </w:r>
          </w:p>
          <w:p w:rsidR="00000000" w:rsidDel="00000000" w:rsidP="00000000" w:rsidRDefault="00000000" w:rsidRPr="00000000" w14:paraId="00000130">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What biotic and abiotic factors could affect the rotifer carrying capacity in an ecosystem?</w:t>
            </w:r>
          </w:p>
        </w:tc>
      </w:tr>
      <w:tr>
        <w:trPr>
          <w:cantSplit w:val="0"/>
          <w:tblHeader w:val="0"/>
        </w:trPr>
        <w:tc>
          <w:tcPr/>
          <w:p w:rsidR="00000000" w:rsidDel="00000000" w:rsidP="00000000" w:rsidRDefault="00000000" w:rsidRPr="00000000" w14:paraId="00000131">
            <w:pPr>
              <w:pageBreakBefore w:val="0"/>
              <w:spacing w:line="317" w:lineRule="auto"/>
              <w:ind w:right="-20"/>
              <w:rPr>
                <w:b w:val="1"/>
                <w:sz w:val="24"/>
                <w:szCs w:val="24"/>
              </w:rPr>
            </w:pPr>
            <w:r w:rsidDel="00000000" w:rsidR="00000000" w:rsidRPr="00000000">
              <w:rPr>
                <w:b w:val="1"/>
                <w:sz w:val="24"/>
                <w:szCs w:val="24"/>
                <w:rtl w:val="0"/>
              </w:rPr>
              <w:t xml:space="preserve">Science Objectives</w:t>
            </w:r>
          </w:p>
          <w:p w:rsidR="00000000" w:rsidDel="00000000" w:rsidP="00000000" w:rsidRDefault="00000000" w:rsidRPr="00000000" w14:paraId="00000132">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Create an aquatic food web that includes rotifers.</w:t>
            </w:r>
            <w:r w:rsidDel="00000000" w:rsidR="00000000" w:rsidRPr="00000000">
              <w:rPr>
                <w:rtl w:val="0"/>
              </w:rPr>
            </w:r>
          </w:p>
          <w:p w:rsidR="00000000" w:rsidDel="00000000" w:rsidP="00000000" w:rsidRDefault="00000000" w:rsidRPr="00000000" w14:paraId="00000133">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Create an energy pyramid that includes a food chain from the aquatic food web and rotifers as the primary consumers.</w:t>
            </w:r>
          </w:p>
          <w:p w:rsidR="00000000" w:rsidDel="00000000" w:rsidP="00000000" w:rsidRDefault="00000000" w:rsidRPr="00000000" w14:paraId="00000134">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Predict how biotic and abiotic factors could affect the rotifer carrying capacity in an ecosystem, including a lab culture.</w:t>
            </w:r>
          </w:p>
        </w:tc>
      </w:tr>
      <w:tr>
        <w:trPr>
          <w:cantSplit w:val="0"/>
          <w:tblHeader w:val="0"/>
        </w:trPr>
        <w:tc>
          <w:tcPr/>
          <w:p w:rsidR="00000000" w:rsidDel="00000000" w:rsidP="00000000" w:rsidRDefault="00000000" w:rsidRPr="00000000" w14:paraId="00000135">
            <w:pPr>
              <w:pageBreakBefore w:val="0"/>
              <w:spacing w:line="317" w:lineRule="auto"/>
              <w:ind w:right="-20"/>
              <w:rPr>
                <w:b w:val="1"/>
                <w:sz w:val="24"/>
                <w:szCs w:val="24"/>
              </w:rPr>
            </w:pPr>
            <w:r w:rsidDel="00000000" w:rsidR="00000000" w:rsidRPr="00000000">
              <w:rPr>
                <w:b w:val="1"/>
                <w:sz w:val="24"/>
                <w:szCs w:val="24"/>
                <w:rtl w:val="0"/>
              </w:rPr>
              <w:t xml:space="preserve">Language Objectives and/or Targeted Academic Language</w:t>
            </w:r>
          </w:p>
          <w:p w:rsidR="00000000" w:rsidDel="00000000" w:rsidP="00000000" w:rsidRDefault="00000000" w:rsidRPr="00000000" w14:paraId="00000136">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biotic, abiotic, carrying capacity, producer, primary consumer, secondary consumer, tertiary consumer, food chain, food web, energy pyramid, 10% rule</w:t>
            </w:r>
            <w:r w:rsidDel="00000000" w:rsidR="00000000" w:rsidRPr="00000000">
              <w:rPr>
                <w:rtl w:val="0"/>
              </w:rPr>
            </w:r>
          </w:p>
        </w:tc>
      </w:tr>
      <w:tr>
        <w:trPr>
          <w:cantSplit w:val="0"/>
          <w:tblHeader w:val="0"/>
        </w:trPr>
        <w:tc>
          <w:tcPr/>
          <w:p w:rsidR="00000000" w:rsidDel="00000000" w:rsidP="00000000" w:rsidRDefault="00000000" w:rsidRPr="00000000" w14:paraId="00000137">
            <w:pPr>
              <w:pageBreakBefore w:val="0"/>
              <w:ind w:right="144"/>
              <w:rPr>
                <w:b w:val="1"/>
                <w:sz w:val="24"/>
                <w:szCs w:val="24"/>
              </w:rPr>
            </w:pPr>
            <w:r w:rsidDel="00000000" w:rsidR="00000000" w:rsidRPr="00000000">
              <w:rPr>
                <w:b w:val="1"/>
                <w:sz w:val="24"/>
                <w:szCs w:val="24"/>
                <w:rtl w:val="0"/>
              </w:rPr>
              <w:t xml:space="preserve">Instructional Materials/Resources/Tools</w:t>
            </w:r>
          </w:p>
          <w:p w:rsidR="00000000" w:rsidDel="00000000" w:rsidP="00000000" w:rsidRDefault="00000000" w:rsidRPr="00000000" w14:paraId="00000138">
            <w:pPr>
              <w:pageBreakBefore w:val="0"/>
              <w:widowControl w:val="1"/>
              <w:numPr>
                <w:ilvl w:val="0"/>
                <w:numId w:val="2"/>
              </w:numPr>
              <w:pBdr>
                <w:top w:space="0" w:sz="0" w:val="nil"/>
                <w:left w:space="0" w:sz="0" w:val="nil"/>
                <w:bottom w:space="0" w:sz="0" w:val="nil"/>
                <w:right w:space="0" w:sz="0" w:val="nil"/>
                <w:between w:space="0" w:sz="0" w:val="nil"/>
              </w:pBdr>
              <w:ind w:left="720" w:right="144" w:hanging="360"/>
              <w:rPr>
                <w:color w:val="000000"/>
                <w:sz w:val="24"/>
                <w:szCs w:val="24"/>
              </w:rPr>
            </w:pPr>
            <w:r w:rsidDel="00000000" w:rsidR="00000000" w:rsidRPr="00000000">
              <w:rPr>
                <w:sz w:val="24"/>
                <w:szCs w:val="24"/>
                <w:rtl w:val="0"/>
              </w:rPr>
              <w:t xml:space="preserve">internet, paper, markers or colored pencils</w:t>
            </w:r>
            <w:r w:rsidDel="00000000" w:rsidR="00000000" w:rsidRPr="00000000">
              <w:rPr>
                <w:rtl w:val="0"/>
              </w:rPr>
            </w:r>
          </w:p>
        </w:tc>
      </w:tr>
      <w:tr>
        <w:trPr>
          <w:cantSplit w:val="0"/>
          <w:tblHeader w:val="0"/>
        </w:trPr>
        <w:tc>
          <w:tcPr/>
          <w:p w:rsidR="00000000" w:rsidDel="00000000" w:rsidP="00000000" w:rsidRDefault="00000000" w:rsidRPr="00000000" w14:paraId="00000139">
            <w:pPr>
              <w:pageBreakBefore w:val="0"/>
              <w:ind w:right="-20"/>
              <w:rPr>
                <w:b w:val="1"/>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r w:rsidDel="00000000" w:rsidR="00000000" w:rsidRPr="00000000">
              <w:rPr>
                <w:rtl w:val="0"/>
              </w:rPr>
            </w:r>
          </w:p>
          <w:p w:rsidR="00000000" w:rsidDel="00000000" w:rsidP="00000000" w:rsidRDefault="00000000" w:rsidRPr="00000000" w14:paraId="0000013A">
            <w:pPr>
              <w:pageBreakBefore w:val="0"/>
              <w:spacing w:line="317" w:lineRule="auto"/>
              <w:ind w:right="-2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 Diagrams--food web, energy pyramid, predictions during discussion and in exit ticket</w:t>
            </w:r>
          </w:p>
        </w:tc>
      </w:tr>
      <w:tr>
        <w:trPr>
          <w:cantSplit w:val="0"/>
          <w:tblHeader w:val="0"/>
        </w:trPr>
        <w:tc>
          <w:tcPr/>
          <w:p w:rsidR="00000000" w:rsidDel="00000000" w:rsidP="00000000" w:rsidRDefault="00000000" w:rsidRPr="00000000" w14:paraId="0000013B">
            <w:pPr>
              <w:pageBreakBefore w:val="0"/>
              <w:ind w:left="100" w:right="-20" w:firstLine="0"/>
              <w:rPr>
                <w:b w:val="1"/>
                <w:sz w:val="24"/>
                <w:szCs w:val="24"/>
              </w:rPr>
            </w:pPr>
            <w:r w:rsidDel="00000000" w:rsidR="00000000" w:rsidRPr="00000000">
              <w:rPr>
                <w:b w:val="1"/>
                <w:sz w:val="24"/>
                <w:szCs w:val="24"/>
                <w:rtl w:val="0"/>
              </w:rPr>
              <w:t xml:space="preserve">Science and Engineering Practices included (put the included ones in bold):</w:t>
            </w:r>
          </w:p>
          <w:p w:rsidR="00000000" w:rsidDel="00000000" w:rsidP="00000000" w:rsidRDefault="00000000" w:rsidRPr="00000000" w14:paraId="0000013C">
            <w:pPr>
              <w:pageBreakBefore w:val="0"/>
              <w:ind w:left="100" w:right="-20" w:firstLine="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 Asking questions (for science)</w:t>
            </w:r>
            <w:r w:rsidDel="00000000" w:rsidR="00000000" w:rsidRPr="00000000">
              <w:rPr>
                <w:sz w:val="24"/>
                <w:szCs w:val="24"/>
                <w:rtl w:val="0"/>
              </w:rPr>
              <w:t xml:space="preserve"> and defining problems (for engineering)</w:t>
            </w:r>
          </w:p>
          <w:p w:rsidR="00000000" w:rsidDel="00000000" w:rsidP="00000000" w:rsidRDefault="00000000" w:rsidRPr="00000000" w14:paraId="0000013D">
            <w:pPr>
              <w:pageBreakBefore w:val="0"/>
              <w:ind w:left="100" w:right="-20" w:firstLine="0"/>
              <w:rPr>
                <w:b w:val="1"/>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Developing and using models</w:t>
            </w:r>
          </w:p>
          <w:p w:rsidR="00000000" w:rsidDel="00000000" w:rsidP="00000000" w:rsidRDefault="00000000" w:rsidRPr="00000000" w14:paraId="0000013E">
            <w:pPr>
              <w:pageBreakBefore w:val="0"/>
              <w:ind w:left="100" w:right="-20" w:firstLine="0"/>
              <w:rPr>
                <w:sz w:val="24"/>
                <w:szCs w:val="24"/>
              </w:rPr>
            </w:pPr>
            <w:r w:rsidDel="00000000" w:rsidR="00000000" w:rsidRPr="00000000">
              <w:rPr>
                <w:sz w:val="24"/>
                <w:szCs w:val="24"/>
                <w:rtl w:val="0"/>
              </w:rPr>
              <w:t xml:space="preserve">3.  Planning and carrying out investigations</w:t>
            </w:r>
          </w:p>
          <w:p w:rsidR="00000000" w:rsidDel="00000000" w:rsidP="00000000" w:rsidRDefault="00000000" w:rsidRPr="00000000" w14:paraId="0000013F">
            <w:pPr>
              <w:pageBreakBefore w:val="0"/>
              <w:ind w:left="100" w:right="-20" w:firstLine="0"/>
              <w:rPr>
                <w:sz w:val="24"/>
                <w:szCs w:val="24"/>
              </w:rPr>
            </w:pPr>
            <w:r w:rsidDel="00000000" w:rsidR="00000000" w:rsidRPr="00000000">
              <w:rPr>
                <w:sz w:val="24"/>
                <w:szCs w:val="24"/>
                <w:rtl w:val="0"/>
              </w:rPr>
              <w:t xml:space="preserve">4.  Analyzing and interpreting data</w:t>
            </w:r>
          </w:p>
          <w:p w:rsidR="00000000" w:rsidDel="00000000" w:rsidP="00000000" w:rsidRDefault="00000000" w:rsidRPr="00000000" w14:paraId="00000140">
            <w:pPr>
              <w:pageBreakBefore w:val="0"/>
              <w:ind w:left="100" w:right="-20" w:firstLine="0"/>
              <w:rPr>
                <w:b w:val="1"/>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Using mathematics and computational thinking</w:t>
            </w:r>
          </w:p>
          <w:p w:rsidR="00000000" w:rsidDel="00000000" w:rsidP="00000000" w:rsidRDefault="00000000" w:rsidRPr="00000000" w14:paraId="00000141">
            <w:pPr>
              <w:pageBreakBefore w:val="0"/>
              <w:ind w:left="100" w:right="-20" w:firstLine="0"/>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Constructing explanations (for science) </w:t>
            </w:r>
            <w:r w:rsidDel="00000000" w:rsidR="00000000" w:rsidRPr="00000000">
              <w:rPr>
                <w:sz w:val="24"/>
                <w:szCs w:val="24"/>
                <w:rtl w:val="0"/>
              </w:rPr>
              <w:t xml:space="preserve">and designing solutions (for engineering)</w:t>
            </w:r>
          </w:p>
          <w:p w:rsidR="00000000" w:rsidDel="00000000" w:rsidP="00000000" w:rsidRDefault="00000000" w:rsidRPr="00000000" w14:paraId="00000142">
            <w:pPr>
              <w:pageBreakBefore w:val="0"/>
              <w:ind w:left="100" w:right="-20" w:firstLine="0"/>
              <w:rPr>
                <w:b w:val="1"/>
                <w:sz w:val="24"/>
                <w:szCs w:val="24"/>
              </w:rPr>
            </w:pPr>
            <w:r w:rsidDel="00000000" w:rsidR="00000000" w:rsidRPr="00000000">
              <w:rPr>
                <w:sz w:val="24"/>
                <w:szCs w:val="24"/>
                <w:rtl w:val="0"/>
              </w:rPr>
              <w:t xml:space="preserve">7.  </w:t>
            </w:r>
            <w:r w:rsidDel="00000000" w:rsidR="00000000" w:rsidRPr="00000000">
              <w:rPr>
                <w:b w:val="1"/>
                <w:sz w:val="24"/>
                <w:szCs w:val="24"/>
                <w:rtl w:val="0"/>
              </w:rPr>
              <w:t xml:space="preserve">Engaging in argument from evidence</w:t>
            </w:r>
          </w:p>
          <w:p w:rsidR="00000000" w:rsidDel="00000000" w:rsidP="00000000" w:rsidRDefault="00000000" w:rsidRPr="00000000" w14:paraId="00000143">
            <w:pPr>
              <w:pageBreakBefore w:val="0"/>
              <w:ind w:left="100" w:right="-20" w:firstLine="0"/>
              <w:rPr>
                <w:b w:val="1"/>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Obtaining, evaluating, and communicating information</w:t>
            </w:r>
          </w:p>
        </w:tc>
      </w:tr>
      <w:tr>
        <w:trPr>
          <w:cantSplit w:val="0"/>
          <w:tblHeader w:val="0"/>
        </w:trPr>
        <w:tc>
          <w:tcPr/>
          <w:p w:rsidR="00000000" w:rsidDel="00000000" w:rsidP="00000000" w:rsidRDefault="00000000" w:rsidRPr="00000000" w14:paraId="00000144">
            <w:pPr>
              <w:pageBreakBefore w:val="0"/>
              <w:ind w:right="-20"/>
              <w:rPr>
                <w:b w:val="1"/>
                <w:sz w:val="24"/>
                <w:szCs w:val="24"/>
              </w:rPr>
            </w:pPr>
            <w:r w:rsidDel="00000000" w:rsidR="00000000" w:rsidRPr="00000000">
              <w:rPr>
                <w:b w:val="1"/>
                <w:sz w:val="24"/>
                <w:szCs w:val="24"/>
                <w:rtl w:val="0"/>
              </w:rPr>
              <w:t xml:space="preserve">Lesson Overview:</w:t>
            </w:r>
          </w:p>
          <w:p w:rsidR="00000000" w:rsidDel="00000000" w:rsidP="00000000" w:rsidRDefault="00000000" w:rsidRPr="00000000" w14:paraId="00000145">
            <w:pPr>
              <w:pageBreakBefore w:val="0"/>
              <w:widowControl w:val="1"/>
              <w:numPr>
                <w:ilvl w:val="0"/>
                <w:numId w:val="2"/>
              </w:numPr>
              <w:pBdr>
                <w:top w:space="0" w:sz="0" w:val="nil"/>
                <w:left w:space="0" w:sz="0" w:val="nil"/>
                <w:bottom w:space="0" w:sz="0" w:val="nil"/>
                <w:right w:space="0" w:sz="0" w:val="nil"/>
                <w:between w:space="0" w:sz="0" w:val="nil"/>
              </w:pBdr>
              <w:ind w:left="720" w:right="-20" w:hanging="360"/>
              <w:rPr>
                <w:color w:val="000000"/>
                <w:sz w:val="24"/>
                <w:szCs w:val="24"/>
              </w:rPr>
            </w:pPr>
            <w:r w:rsidDel="00000000" w:rsidR="00000000" w:rsidRPr="00000000">
              <w:rPr>
                <w:sz w:val="24"/>
                <w:szCs w:val="24"/>
                <w:rtl w:val="0"/>
              </w:rPr>
              <w:t xml:space="preserve">Students will review food chains and food webs and then research and create an aquatic food web that contains the two key organisms, rotifers and their algal food source used in Dr. Gribble’s lab.</w:t>
            </w:r>
            <w:r w:rsidDel="00000000" w:rsidR="00000000" w:rsidRPr="00000000">
              <w:rPr>
                <w:rtl w:val="0"/>
              </w:rPr>
            </w:r>
          </w:p>
          <w:p w:rsidR="00000000" w:rsidDel="00000000" w:rsidP="00000000" w:rsidRDefault="00000000" w:rsidRPr="00000000" w14:paraId="00000146">
            <w:pPr>
              <w:pageBreakBefore w:val="0"/>
              <w:widowControl w:val="1"/>
              <w:numPr>
                <w:ilvl w:val="0"/>
                <w:numId w:val="2"/>
              </w:numPr>
              <w:pBdr>
                <w:top w:space="0" w:sz="0" w:val="nil"/>
                <w:left w:space="0" w:sz="0" w:val="nil"/>
                <w:bottom w:space="0" w:sz="0" w:val="nil"/>
                <w:right w:space="0" w:sz="0" w:val="nil"/>
                <w:between w:space="0" w:sz="0" w:val="nil"/>
              </w:pBdr>
              <w:ind w:left="720" w:right="-20" w:hanging="360"/>
              <w:rPr>
                <w:sz w:val="24"/>
                <w:szCs w:val="24"/>
              </w:rPr>
            </w:pPr>
            <w:r w:rsidDel="00000000" w:rsidR="00000000" w:rsidRPr="00000000">
              <w:rPr>
                <w:sz w:val="24"/>
                <w:szCs w:val="24"/>
                <w:rtl w:val="0"/>
              </w:rPr>
              <w:t xml:space="preserve">Students will also create an energy pyramid using one food chain from the food web.  Rotifers will serve as the primary consumer. The 10% rule will be applied to the pyramid.</w:t>
            </w:r>
          </w:p>
          <w:p w:rsidR="00000000" w:rsidDel="00000000" w:rsidP="00000000" w:rsidRDefault="00000000" w:rsidRPr="00000000" w14:paraId="00000147">
            <w:pPr>
              <w:pageBreakBefore w:val="0"/>
              <w:widowControl w:val="1"/>
              <w:numPr>
                <w:ilvl w:val="0"/>
                <w:numId w:val="2"/>
              </w:numPr>
              <w:pBdr>
                <w:top w:space="0" w:sz="0" w:val="nil"/>
                <w:left w:space="0" w:sz="0" w:val="nil"/>
                <w:bottom w:space="0" w:sz="0" w:val="nil"/>
                <w:right w:space="0" w:sz="0" w:val="nil"/>
                <w:between w:space="0" w:sz="0" w:val="nil"/>
              </w:pBdr>
              <w:ind w:left="720" w:right="-20" w:hanging="360"/>
              <w:rPr>
                <w:sz w:val="24"/>
                <w:szCs w:val="24"/>
              </w:rPr>
            </w:pPr>
            <w:r w:rsidDel="00000000" w:rsidR="00000000" w:rsidRPr="00000000">
              <w:rPr>
                <w:sz w:val="24"/>
                <w:szCs w:val="24"/>
                <w:rtl w:val="0"/>
              </w:rPr>
              <w:t xml:space="preserve">Effects of biotic and abiotic factors on rotifer populations will be discussed. Predictions will be made and supported with evidence.</w:t>
            </w:r>
          </w:p>
        </w:tc>
      </w:tr>
      <w:tr>
        <w:trPr>
          <w:cantSplit w:val="0"/>
          <w:tblHeader w:val="0"/>
        </w:trPr>
        <w:tc>
          <w:tcPr/>
          <w:p w:rsidR="00000000" w:rsidDel="00000000" w:rsidP="00000000" w:rsidRDefault="00000000" w:rsidRPr="00000000" w14:paraId="00000148">
            <w:pPr>
              <w:pageBreakBefore w:val="0"/>
              <w:ind w:right="-20"/>
              <w:rPr>
                <w:b w:val="1"/>
                <w:sz w:val="24"/>
                <w:szCs w:val="24"/>
              </w:rPr>
            </w:pPr>
            <w:r w:rsidDel="00000000" w:rsidR="00000000" w:rsidRPr="00000000">
              <w:rPr>
                <w:b w:val="1"/>
                <w:sz w:val="24"/>
                <w:szCs w:val="24"/>
                <w:rtl w:val="0"/>
              </w:rPr>
              <w:t xml:space="preserve">Opening/Engagement:</w:t>
            </w:r>
          </w:p>
          <w:p w:rsidR="00000000" w:rsidDel="00000000" w:rsidP="00000000" w:rsidRDefault="00000000" w:rsidRPr="00000000" w14:paraId="00000149">
            <w:pPr>
              <w:pageBreakBefore w:val="0"/>
              <w:widowControl w:val="1"/>
              <w:numPr>
                <w:ilvl w:val="0"/>
                <w:numId w:val="5"/>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Edpuzzle </w:t>
            </w:r>
            <w:hyperlink r:id="rId24">
              <w:r w:rsidDel="00000000" w:rsidR="00000000" w:rsidRPr="00000000">
                <w:rPr>
                  <w:b w:val="1"/>
                  <w:color w:val="1155cc"/>
                  <w:sz w:val="24"/>
                  <w:szCs w:val="24"/>
                  <w:u w:val="single"/>
                  <w:rtl w:val="0"/>
                </w:rPr>
                <w:t xml:space="preserve">Food Webs</w:t>
              </w:r>
            </w:hyperlink>
            <w:r w:rsidDel="00000000" w:rsidR="00000000" w:rsidRPr="00000000">
              <w:rPr>
                <w:rtl w:val="0"/>
              </w:rPr>
            </w:r>
          </w:p>
          <w:p w:rsidR="00000000" w:rsidDel="00000000" w:rsidP="00000000" w:rsidRDefault="00000000" w:rsidRPr="00000000" w14:paraId="0000014A">
            <w:pPr>
              <w:pageBreakBefore w:val="0"/>
              <w:widowControl w:val="1"/>
              <w:numPr>
                <w:ilvl w:val="0"/>
                <w:numId w:val="5"/>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Edpuzzle</w:t>
            </w:r>
            <w:hyperlink r:id="rId25">
              <w:r w:rsidDel="00000000" w:rsidR="00000000" w:rsidRPr="00000000">
                <w:rPr>
                  <w:b w:val="1"/>
                  <w:color w:val="1155cc"/>
                  <w:sz w:val="24"/>
                  <w:szCs w:val="24"/>
                  <w:u w:val="single"/>
                  <w:rtl w:val="0"/>
                </w:rPr>
                <w:t xml:space="preserve">Labeling Food Chains and Food Webs</w:t>
              </w:r>
            </w:hyperlink>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4B">
            <w:pPr>
              <w:pageBreakBefore w:val="0"/>
              <w:ind w:right="-20"/>
              <w:rPr>
                <w:b w:val="1"/>
              </w:rPr>
            </w:pPr>
            <w:r w:rsidDel="00000000" w:rsidR="00000000" w:rsidRPr="00000000">
              <w:rPr>
                <w:rtl w:val="0"/>
              </w:rPr>
            </w:r>
          </w:p>
        </w:tc>
      </w:tr>
      <w:tr>
        <w:trPr>
          <w:cantSplit w:val="0"/>
          <w:tblHeader w:val="0"/>
        </w:trPr>
        <w:tc>
          <w:tcPr/>
          <w:p w:rsidR="00000000" w:rsidDel="00000000" w:rsidP="00000000" w:rsidRDefault="00000000" w:rsidRPr="00000000" w14:paraId="0000014C">
            <w:pPr>
              <w:pageBreakBefore w:val="0"/>
              <w:ind w:right="-20"/>
              <w:rPr>
                <w:b w:val="1"/>
                <w:sz w:val="24"/>
                <w:szCs w:val="24"/>
              </w:rPr>
            </w:pPr>
            <w:r w:rsidDel="00000000" w:rsidR="00000000" w:rsidRPr="00000000">
              <w:rPr>
                <w:b w:val="1"/>
                <w:sz w:val="24"/>
                <w:szCs w:val="24"/>
                <w:rtl w:val="0"/>
              </w:rPr>
              <w:t xml:space="preserve">During the Lesson:</w:t>
            </w:r>
          </w:p>
          <w:p w:rsidR="00000000" w:rsidDel="00000000" w:rsidP="00000000" w:rsidRDefault="00000000" w:rsidRPr="00000000" w14:paraId="0000014D">
            <w:pPr>
              <w:pageBreakBefore w:val="0"/>
              <w:widowControl w:val="1"/>
              <w:numPr>
                <w:ilvl w:val="0"/>
                <w:numId w:val="5"/>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Create a Food Web that includes at least ten species: Must include </w:t>
            </w:r>
            <w:r w:rsidDel="00000000" w:rsidR="00000000" w:rsidRPr="00000000">
              <w:rPr>
                <w:rFonts w:ascii="Arial" w:cs="Arial" w:eastAsia="Arial" w:hAnsi="Arial"/>
                <w:i w:val="1"/>
                <w:rtl w:val="0"/>
              </w:rPr>
              <w:t xml:space="preserve">Brachionus manjavacas </w:t>
            </w:r>
            <w:r w:rsidDel="00000000" w:rsidR="00000000" w:rsidRPr="00000000">
              <w:rPr>
                <w:rFonts w:ascii="Arial" w:cs="Arial" w:eastAsia="Arial" w:hAnsi="Arial"/>
                <w:rtl w:val="0"/>
              </w:rPr>
              <w:t xml:space="preserve">and</w:t>
            </w:r>
            <w:r w:rsidDel="00000000" w:rsidR="00000000" w:rsidRPr="00000000">
              <w:rPr>
                <w:rFonts w:ascii="Arial" w:cs="Arial" w:eastAsia="Arial" w:hAnsi="Arial"/>
                <w:i w:val="1"/>
                <w:rtl w:val="0"/>
              </w:rPr>
              <w:t xml:space="preserve"> Tetraselmis suecica</w:t>
            </w:r>
            <w:r w:rsidDel="00000000" w:rsidR="00000000" w:rsidRPr="00000000">
              <w:rPr>
                <w:rtl w:val="0"/>
              </w:rPr>
            </w:r>
          </w:p>
          <w:p w:rsidR="00000000" w:rsidDel="00000000" w:rsidP="00000000" w:rsidRDefault="00000000" w:rsidRPr="00000000" w14:paraId="0000014E">
            <w:pPr>
              <w:pageBreakBefore w:val="0"/>
              <w:widowControl w:val="1"/>
              <w:numPr>
                <w:ilvl w:val="0"/>
                <w:numId w:val="5"/>
              </w:numPr>
              <w:pBdr>
                <w:top w:space="0" w:sz="0" w:val="nil"/>
                <w:left w:space="0" w:sz="0" w:val="nil"/>
                <w:bottom w:space="0" w:sz="0" w:val="nil"/>
                <w:right w:space="0" w:sz="0" w:val="nil"/>
                <w:between w:space="0" w:sz="0" w:val="nil"/>
              </w:pBdr>
              <w:ind w:left="360" w:right="-20" w:hanging="360"/>
              <w:rPr>
                <w:rFonts w:ascii="Arial" w:cs="Arial" w:eastAsia="Arial" w:hAnsi="Arial"/>
                <w:b w:val="1"/>
              </w:rPr>
            </w:pPr>
            <w:r w:rsidDel="00000000" w:rsidR="00000000" w:rsidRPr="00000000">
              <w:rPr>
                <w:rFonts w:ascii="Arial" w:cs="Arial" w:eastAsia="Arial" w:hAnsi="Arial"/>
                <w:b w:val="1"/>
                <w:rtl w:val="0"/>
              </w:rPr>
              <w:t xml:space="preserve">Create an Energy Pyramid applying the 10% rule using one Food Chain from the food web.</w:t>
            </w:r>
          </w:p>
          <w:p w:rsidR="00000000" w:rsidDel="00000000" w:rsidP="00000000" w:rsidRDefault="00000000" w:rsidRPr="00000000" w14:paraId="0000014F">
            <w:pPr>
              <w:pageBreakBefore w:val="0"/>
              <w:widowControl w:val="1"/>
              <w:pBdr>
                <w:top w:space="0" w:sz="0" w:val="nil"/>
                <w:left w:space="0" w:sz="0" w:val="nil"/>
                <w:bottom w:space="0" w:sz="0" w:val="nil"/>
                <w:right w:space="0" w:sz="0" w:val="nil"/>
                <w:between w:space="0" w:sz="0" w:val="nil"/>
              </w:pBdr>
              <w:ind w:left="360" w:right="-20" w:firstLine="0"/>
              <w:rPr>
                <w:rFonts w:ascii="Arial" w:cs="Arial" w:eastAsia="Arial" w:hAnsi="Arial"/>
                <w:i w:val="1"/>
              </w:rPr>
            </w:pPr>
            <w:r w:rsidDel="00000000" w:rsidR="00000000" w:rsidRPr="00000000">
              <w:rPr>
                <w:rtl w:val="0"/>
              </w:rPr>
            </w:r>
          </w:p>
          <w:p w:rsidR="00000000" w:rsidDel="00000000" w:rsidP="00000000" w:rsidRDefault="00000000" w:rsidRPr="00000000" w14:paraId="00000150">
            <w:pPr>
              <w:pageBreakBefore w:val="0"/>
              <w:widowControl w:val="1"/>
              <w:pBdr>
                <w:top w:space="0" w:sz="0" w:val="nil"/>
                <w:left w:space="0" w:sz="0" w:val="nil"/>
                <w:bottom w:space="0" w:sz="0" w:val="nil"/>
                <w:right w:space="0" w:sz="0" w:val="nil"/>
                <w:between w:space="0" w:sz="0" w:val="nil"/>
              </w:pBdr>
              <w:ind w:left="360" w:right="-20" w:firstLine="0"/>
              <w:rPr>
                <w:b w:val="1"/>
              </w:rPr>
            </w:pPr>
            <w:r w:rsidDel="00000000" w:rsidR="00000000" w:rsidRPr="00000000">
              <w:rPr>
                <w:rFonts w:ascii="Arial" w:cs="Arial" w:eastAsia="Arial" w:hAnsi="Arial"/>
                <w:i w:val="1"/>
                <w:rtl w:val="0"/>
              </w:rPr>
              <w:t xml:space="preserve">https://www.slideshare.net/ibnusahidhir/microbial-food-web-manipulation-in-pond-water-for-healthy-shrimphttps://www.slideshare.net/ibnusahidhir/microbial-food-web-manipulation-in-pond-water-for-healthy-shrimp</w:t>
            </w:r>
            <w:r w:rsidDel="00000000" w:rsidR="00000000" w:rsidRPr="00000000">
              <w:rPr>
                <w:rtl w:val="0"/>
              </w:rPr>
            </w:r>
          </w:p>
        </w:tc>
      </w:tr>
      <w:tr>
        <w:trPr>
          <w:cantSplit w:val="0"/>
          <w:tblHeader w:val="0"/>
        </w:trPr>
        <w:tc>
          <w:tcPr/>
          <w:p w:rsidR="00000000" w:rsidDel="00000000" w:rsidP="00000000" w:rsidRDefault="00000000" w:rsidRPr="00000000" w14:paraId="00000151">
            <w:pPr>
              <w:pageBreakBefore w:val="0"/>
              <w:ind w:right="-20"/>
              <w:rPr>
                <w:b w:val="1"/>
                <w:sz w:val="24"/>
                <w:szCs w:val="24"/>
              </w:rPr>
            </w:pPr>
            <w:r w:rsidDel="00000000" w:rsidR="00000000" w:rsidRPr="00000000">
              <w:rPr>
                <w:b w:val="1"/>
                <w:sz w:val="24"/>
                <w:szCs w:val="24"/>
                <w:rtl w:val="0"/>
              </w:rPr>
              <w:t xml:space="preserve">Lesson Closing</w:t>
            </w:r>
          </w:p>
          <w:p w:rsidR="00000000" w:rsidDel="00000000" w:rsidP="00000000" w:rsidRDefault="00000000" w:rsidRPr="00000000" w14:paraId="00000152">
            <w:pPr>
              <w:pageBreakBefore w:val="0"/>
              <w:widowControl w:val="1"/>
              <w:numPr>
                <w:ilvl w:val="0"/>
                <w:numId w:val="5"/>
              </w:numPr>
              <w:ind w:left="360" w:right="-20" w:hanging="360"/>
              <w:rPr>
                <w:b w:val="1"/>
                <w:sz w:val="24"/>
                <w:szCs w:val="24"/>
              </w:rPr>
            </w:pPr>
            <w:r w:rsidDel="00000000" w:rsidR="00000000" w:rsidRPr="00000000">
              <w:rPr>
                <w:b w:val="1"/>
                <w:sz w:val="24"/>
                <w:szCs w:val="24"/>
                <w:rtl w:val="0"/>
              </w:rPr>
              <w:t xml:space="preserve">Make Predictions:  Effects of Changes in Populations on </w:t>
            </w:r>
            <w:r w:rsidDel="00000000" w:rsidR="00000000" w:rsidRPr="00000000">
              <w:rPr>
                <w:b w:val="1"/>
                <w:i w:val="1"/>
                <w:sz w:val="24"/>
                <w:szCs w:val="24"/>
                <w:rtl w:val="0"/>
              </w:rPr>
              <w:t xml:space="preserve">Brachionus manjavacas</w:t>
            </w:r>
            <w:r w:rsidDel="00000000" w:rsidR="00000000" w:rsidRPr="00000000">
              <w:rPr>
                <w:rtl w:val="0"/>
              </w:rPr>
            </w:r>
          </w:p>
          <w:p w:rsidR="00000000" w:rsidDel="00000000" w:rsidP="00000000" w:rsidRDefault="00000000" w:rsidRPr="00000000" w14:paraId="00000153">
            <w:pPr>
              <w:pageBreakBefore w:val="0"/>
              <w:widowControl w:val="1"/>
              <w:pBdr>
                <w:top w:space="0" w:sz="0" w:val="nil"/>
                <w:left w:space="0" w:sz="0" w:val="nil"/>
                <w:bottom w:space="0" w:sz="0" w:val="nil"/>
                <w:right w:space="0" w:sz="0" w:val="nil"/>
                <w:between w:space="0" w:sz="0" w:val="nil"/>
              </w:pBdr>
              <w:ind w:right="-20"/>
              <w:rPr>
                <w:sz w:val="24"/>
                <w:szCs w:val="24"/>
              </w:rPr>
            </w:pPr>
            <w:r w:rsidDel="00000000" w:rsidR="00000000" w:rsidRPr="00000000">
              <w:rPr>
                <w:b w:val="1"/>
                <w:i w:val="1"/>
                <w:sz w:val="24"/>
                <w:szCs w:val="24"/>
                <w:rtl w:val="0"/>
              </w:rPr>
              <w:t xml:space="preserve">    </w:t>
            </w:r>
            <w:r w:rsidDel="00000000" w:rsidR="00000000" w:rsidRPr="00000000">
              <w:rPr>
                <w:b w:val="1"/>
                <w:sz w:val="24"/>
                <w:szCs w:val="24"/>
                <w:rtl w:val="0"/>
              </w:rPr>
              <w:t xml:space="preserve"> </w:t>
            </w:r>
            <w:r w:rsidDel="00000000" w:rsidR="00000000" w:rsidRPr="00000000">
              <w:rPr>
                <w:sz w:val="24"/>
                <w:szCs w:val="24"/>
                <w:rtl w:val="0"/>
              </w:rPr>
              <w:t xml:space="preserve">Provide scenarios that could affect the size of the rotifer population and have students predict what would happen and support their prediction.</w:t>
            </w:r>
          </w:p>
          <w:p w:rsidR="00000000" w:rsidDel="00000000" w:rsidP="00000000" w:rsidRDefault="00000000" w:rsidRPr="00000000" w14:paraId="00000154">
            <w:pPr>
              <w:pageBreakBefore w:val="0"/>
              <w:widowControl w:val="1"/>
              <w:pBdr>
                <w:top w:space="0" w:sz="0" w:val="nil"/>
                <w:left w:space="0" w:sz="0" w:val="nil"/>
                <w:bottom w:space="0" w:sz="0" w:val="nil"/>
                <w:right w:space="0" w:sz="0" w:val="nil"/>
                <w:between w:space="0" w:sz="0" w:val="nil"/>
              </w:pBdr>
              <w:ind w:right="-20"/>
              <w:rPr>
                <w:sz w:val="24"/>
                <w:szCs w:val="24"/>
              </w:rPr>
            </w:pPr>
            <w:r w:rsidDel="00000000" w:rsidR="00000000" w:rsidRPr="00000000">
              <w:rPr>
                <w:sz w:val="24"/>
                <w:szCs w:val="24"/>
                <w:rtl w:val="0"/>
              </w:rPr>
              <w:t xml:space="preserve">     Discuss growth rate(R=2)of the rotifer population in the culture and relate to the carrying capacity of an ecosystem(even the centrifuge tube qualifies!)</w:t>
            </w:r>
          </w:p>
          <w:p w:rsidR="00000000" w:rsidDel="00000000" w:rsidP="00000000" w:rsidRDefault="00000000" w:rsidRPr="00000000" w14:paraId="00000155">
            <w:pPr>
              <w:pageBreakBefore w:val="0"/>
              <w:widowControl w:val="1"/>
              <w:pBdr>
                <w:top w:space="0" w:sz="0" w:val="nil"/>
                <w:left w:space="0" w:sz="0" w:val="nil"/>
                <w:bottom w:space="0" w:sz="0" w:val="nil"/>
                <w:right w:space="0" w:sz="0" w:val="nil"/>
                <w:between w:space="0" w:sz="0" w:val="nil"/>
              </w:pBdr>
              <w:ind w:right="-20"/>
              <w:rPr>
                <w:sz w:val="24"/>
                <w:szCs w:val="24"/>
              </w:rPr>
            </w:pPr>
            <w:r w:rsidDel="00000000" w:rsidR="00000000" w:rsidRPr="00000000">
              <w:rPr>
                <w:rtl w:val="0"/>
              </w:rPr>
            </w:r>
          </w:p>
          <w:p w:rsidR="00000000" w:rsidDel="00000000" w:rsidP="00000000" w:rsidRDefault="00000000" w:rsidRPr="00000000" w14:paraId="00000156">
            <w:pPr>
              <w:pageBreakBefore w:val="0"/>
              <w:widowControl w:val="1"/>
              <w:pBdr>
                <w:top w:space="0" w:sz="0" w:val="nil"/>
                <w:left w:space="0" w:sz="0" w:val="nil"/>
                <w:bottom w:space="0" w:sz="0" w:val="nil"/>
                <w:right w:space="0" w:sz="0" w:val="nil"/>
                <w:between w:space="0" w:sz="0" w:val="nil"/>
              </w:pBdr>
              <w:ind w:right="-20"/>
              <w:rPr>
                <w:sz w:val="24"/>
                <w:szCs w:val="24"/>
              </w:rPr>
            </w:pPr>
            <w:r w:rsidDel="00000000" w:rsidR="00000000" w:rsidRPr="00000000">
              <w:rPr>
                <w:sz w:val="24"/>
                <w:szCs w:val="24"/>
                <w:rtl w:val="0"/>
              </w:rPr>
              <w:t xml:space="preserve">Students can complete an exit ticket addressing one limiting factor in the aquatic food web or in the classroom rotifer culture on the carrying capacity.</w:t>
            </w:r>
          </w:p>
          <w:p w:rsidR="00000000" w:rsidDel="00000000" w:rsidP="00000000" w:rsidRDefault="00000000" w:rsidRPr="00000000" w14:paraId="00000157">
            <w:pPr>
              <w:pageBreakBefore w:val="0"/>
              <w:ind w:right="-20"/>
              <w:rPr>
                <w:sz w:val="24"/>
                <w:szCs w:val="24"/>
              </w:rPr>
            </w:pPr>
            <w:r w:rsidDel="00000000" w:rsidR="00000000" w:rsidRPr="00000000">
              <w:rPr>
                <w:i w:val="1"/>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58">
            <w:pPr>
              <w:pageBreakBefore w:val="0"/>
              <w:ind w:right="-2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159">
            <w:pPr>
              <w:pageBreakBefore w:val="0"/>
              <w:ind w:right="-20"/>
              <w:rPr>
                <w:i w:val="1"/>
                <w:sz w:val="24"/>
                <w:szCs w:val="24"/>
              </w:rPr>
            </w:pPr>
            <w:r w:rsidDel="00000000" w:rsidR="00000000" w:rsidRPr="00000000">
              <w:rPr>
                <w:b w:val="1"/>
                <w:sz w:val="24"/>
                <w:szCs w:val="24"/>
                <w:rtl w:val="0"/>
              </w:rPr>
              <w:t xml:space="preserve"> </w:t>
            </w:r>
            <w:r w:rsidDel="00000000" w:rsidR="00000000" w:rsidRPr="00000000">
              <w:rPr>
                <w:i w:val="1"/>
                <w:sz w:val="24"/>
                <w:szCs w:val="24"/>
                <w:rtl w:val="0"/>
              </w:rPr>
              <w:t xml:space="preserve"> none here</w:t>
            </w:r>
          </w:p>
        </w:tc>
      </w:tr>
    </w:tbl>
    <w:p w:rsidR="00000000" w:rsidDel="00000000" w:rsidP="00000000" w:rsidRDefault="00000000" w:rsidRPr="00000000" w14:paraId="0000015A">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5B">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5C">
      <w:pPr>
        <w:pageBreakBefore w:val="0"/>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D">
      <w:pPr>
        <w:pageBreakBefore w:val="0"/>
        <w:spacing w:after="0" w:line="317" w:lineRule="auto"/>
        <w:ind w:right="-2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Lesson 3: _</w:t>
      </w:r>
      <w:r w:rsidDel="00000000" w:rsidR="00000000" w:rsidRPr="00000000">
        <w:rPr>
          <w:rFonts w:ascii="Cambria" w:cs="Cambria" w:eastAsia="Cambria" w:hAnsi="Cambria"/>
          <w:sz w:val="28"/>
          <w:szCs w:val="28"/>
          <w:rtl w:val="0"/>
        </w:rPr>
        <w:t xml:space="preserve">Lab--What is the effect of food availability on response to light in Rotifers?</w:t>
      </w:r>
      <w:r w:rsidDel="00000000" w:rsidR="00000000" w:rsidRPr="00000000">
        <w:rPr>
          <w:rFonts w:ascii="Cambria" w:cs="Cambria" w:eastAsia="Cambria" w:hAnsi="Cambria"/>
          <w:b w:val="1"/>
          <w:sz w:val="28"/>
          <w:szCs w:val="28"/>
          <w:rtl w:val="0"/>
        </w:rPr>
        <w:t xml:space="preserve">__________</w:t>
      </w:r>
    </w:p>
    <w:p w:rsidR="00000000" w:rsidDel="00000000" w:rsidP="00000000" w:rsidRDefault="00000000" w:rsidRPr="00000000" w14:paraId="0000015E">
      <w:pPr>
        <w:pageBreakBefore w:val="0"/>
        <w:spacing w:after="0" w:line="317" w:lineRule="auto"/>
        <w:ind w:right="-20"/>
        <w:rPr>
          <w:rFonts w:ascii="Cambria" w:cs="Cambria" w:eastAsia="Cambria" w:hAnsi="Cambria"/>
          <w:b w:val="1"/>
          <w:sz w:val="28"/>
          <w:szCs w:val="28"/>
        </w:rPr>
      </w:pPr>
      <w:r w:rsidDel="00000000" w:rsidR="00000000" w:rsidRPr="00000000">
        <w:rPr>
          <w:rtl w:val="0"/>
        </w:rPr>
      </w:r>
    </w:p>
    <w:tbl>
      <w:tblPr>
        <w:tblStyle w:val="Table8"/>
        <w:tblW w:w="14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rPr>
          <w:cantSplit w:val="0"/>
          <w:tblHeader w:val="0"/>
        </w:trPr>
        <w:tc>
          <w:tcPr/>
          <w:p w:rsidR="00000000" w:rsidDel="00000000" w:rsidP="00000000" w:rsidRDefault="00000000" w:rsidRPr="00000000" w14:paraId="0000015F">
            <w:pPr>
              <w:pageBreakBefore w:val="0"/>
              <w:ind w:right="144"/>
              <w:rPr>
                <w:sz w:val="24"/>
                <w:szCs w:val="24"/>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w:t>
            </w:r>
          </w:p>
          <w:p w:rsidR="00000000" w:rsidDel="00000000" w:rsidP="00000000" w:rsidRDefault="00000000" w:rsidRPr="00000000" w14:paraId="00000160">
            <w:pPr>
              <w:pageBreakBefore w:val="0"/>
              <w:ind w:right="144"/>
              <w:rPr>
                <w:sz w:val="24"/>
                <w:szCs w:val="24"/>
              </w:rPr>
            </w:pPr>
            <w:r w:rsidDel="00000000" w:rsidR="00000000" w:rsidRPr="00000000">
              <w:rPr>
                <w:rtl w:val="0"/>
              </w:rPr>
            </w:r>
          </w:p>
          <w:p w:rsidR="00000000" w:rsidDel="00000000" w:rsidP="00000000" w:rsidRDefault="00000000" w:rsidRPr="00000000" w14:paraId="00000161">
            <w:pPr>
              <w:pageBreakBefore w:val="0"/>
              <w:ind w:right="144"/>
              <w:rPr>
                <w:sz w:val="24"/>
                <w:szCs w:val="24"/>
              </w:rPr>
            </w:pPr>
            <w:r w:rsidDel="00000000" w:rsidR="00000000" w:rsidRPr="00000000">
              <w:rPr>
                <w:sz w:val="24"/>
                <w:szCs w:val="24"/>
                <w:rtl w:val="0"/>
              </w:rPr>
              <w:t xml:space="preserve">In this lesson, the response to light(phototaxis) of rotifers which have been Fed or Unfed for two days will be compared using a dissecting microscope.</w:t>
            </w:r>
          </w:p>
          <w:p w:rsidR="00000000" w:rsidDel="00000000" w:rsidP="00000000" w:rsidRDefault="00000000" w:rsidRPr="00000000" w14:paraId="00000162">
            <w:pPr>
              <w:pageBreakBefore w:val="0"/>
              <w:ind w:right="144"/>
              <w:rPr>
                <w:sz w:val="24"/>
                <w:szCs w:val="24"/>
              </w:rPr>
            </w:pPr>
            <w:r w:rsidDel="00000000" w:rsidR="00000000" w:rsidRPr="00000000">
              <w:rPr>
                <w:rtl w:val="0"/>
              </w:rPr>
            </w:r>
          </w:p>
          <w:p w:rsidR="00000000" w:rsidDel="00000000" w:rsidP="00000000" w:rsidRDefault="00000000" w:rsidRPr="00000000" w14:paraId="00000163">
            <w:pPr>
              <w:pageBreakBefore w:val="0"/>
              <w:ind w:right="144"/>
              <w:rPr>
                <w:sz w:val="24"/>
                <w:szCs w:val="24"/>
              </w:rPr>
            </w:pPr>
            <w:r w:rsidDel="00000000" w:rsidR="00000000" w:rsidRPr="00000000">
              <w:rPr>
                <w:sz w:val="24"/>
                <w:szCs w:val="24"/>
                <w:rtl w:val="0"/>
              </w:rPr>
              <w:t xml:space="preserve">In addition, the studies on correlation between aging and phototactic response done in Dr. Gribble’s lab will be discussed and compared to data collected in this lab.  </w:t>
            </w:r>
          </w:p>
          <w:p w:rsidR="00000000" w:rsidDel="00000000" w:rsidP="00000000" w:rsidRDefault="00000000" w:rsidRPr="00000000" w14:paraId="00000164">
            <w:pPr>
              <w:pageBreakBefore w:val="0"/>
              <w:ind w:right="144"/>
              <w:rPr>
                <w:sz w:val="24"/>
                <w:szCs w:val="24"/>
              </w:rPr>
            </w:pPr>
            <w:r w:rsidDel="00000000" w:rsidR="00000000" w:rsidRPr="00000000">
              <w:rPr>
                <w:rtl w:val="0"/>
              </w:rPr>
            </w:r>
          </w:p>
          <w:p w:rsidR="00000000" w:rsidDel="00000000" w:rsidP="00000000" w:rsidRDefault="00000000" w:rsidRPr="00000000" w14:paraId="00000165">
            <w:pPr>
              <w:pageBreakBefore w:val="0"/>
              <w:ind w:right="144"/>
              <w:rPr>
                <w:sz w:val="24"/>
                <w:szCs w:val="24"/>
              </w:rPr>
            </w:pPr>
            <w:r w:rsidDel="00000000" w:rsidR="00000000" w:rsidRPr="00000000">
              <w:rPr>
                <w:sz w:val="24"/>
                <w:szCs w:val="24"/>
                <w:rtl w:val="0"/>
              </w:rPr>
              <w:t xml:space="preserve">Ideally students would be running the whole experiment in person.  The quality of video using available microscope adapters did not allow me to film the phototaxis of rotifers to give students the chance to experience the movement of the rotifers and collect data themselves.  A class set of data has been provided in order to allow this to be run fully remote. </w:t>
            </w:r>
          </w:p>
          <w:p w:rsidR="00000000" w:rsidDel="00000000" w:rsidP="00000000" w:rsidRDefault="00000000" w:rsidRPr="00000000" w14:paraId="00000166">
            <w:pPr>
              <w:pageBreakBefore w:val="0"/>
              <w:ind w:right="144"/>
              <w:rPr>
                <w:sz w:val="24"/>
                <w:szCs w:val="24"/>
              </w:rPr>
            </w:pPr>
            <w:r w:rsidDel="00000000" w:rsidR="00000000" w:rsidRPr="00000000">
              <w:rPr>
                <w:rtl w:val="0"/>
              </w:rPr>
            </w:r>
          </w:p>
          <w:p w:rsidR="00000000" w:rsidDel="00000000" w:rsidP="00000000" w:rsidRDefault="00000000" w:rsidRPr="00000000" w14:paraId="00000167">
            <w:pPr>
              <w:pageBreakBefore w:val="0"/>
              <w:ind w:right="144"/>
              <w:rPr>
                <w:sz w:val="24"/>
                <w:szCs w:val="24"/>
              </w:rPr>
            </w:pPr>
            <w:r w:rsidDel="00000000" w:rsidR="00000000" w:rsidRPr="00000000">
              <w:rPr>
                <w:sz w:val="24"/>
                <w:szCs w:val="24"/>
                <w:rtl w:val="0"/>
              </w:rPr>
              <w:t xml:space="preserve">In schools running on a hybrid model, it would be preferable to run the lab in class and then use remote days to discuss and analyze the data. Students will be observing the response of rotifers to light and collecting data.  They can then add their individual data to a class spreadsheet using Google sheets and perform calculations and data analysis.</w:t>
            </w:r>
          </w:p>
          <w:p w:rsidR="00000000" w:rsidDel="00000000" w:rsidP="00000000" w:rsidRDefault="00000000" w:rsidRPr="00000000" w14:paraId="00000168">
            <w:pPr>
              <w:pageBreakBefore w:val="0"/>
              <w:ind w:left="144" w:right="144" w:firstLine="0"/>
              <w:rPr>
                <w:b w:val="1"/>
                <w:sz w:val="24"/>
                <w:szCs w:val="24"/>
              </w:rPr>
            </w:pPr>
            <w:r w:rsidDel="00000000" w:rsidR="00000000" w:rsidRPr="00000000">
              <w:rPr>
                <w:rtl w:val="0"/>
              </w:rPr>
            </w:r>
          </w:p>
          <w:p w:rsidR="00000000" w:rsidDel="00000000" w:rsidP="00000000" w:rsidRDefault="00000000" w:rsidRPr="00000000" w14:paraId="00000169">
            <w:pPr>
              <w:pageBreakBefore w:val="0"/>
              <w:spacing w:line="317" w:lineRule="auto"/>
              <w:ind w:right="-20"/>
              <w:rPr>
                <w:b w:val="1"/>
                <w:sz w:val="28"/>
                <w:szCs w:val="28"/>
              </w:rPr>
            </w:pPr>
            <w:r w:rsidDel="00000000" w:rsidR="00000000" w:rsidRPr="00000000">
              <w:rPr>
                <w:b w:val="1"/>
                <w:sz w:val="24"/>
                <w:szCs w:val="24"/>
                <w:rtl w:val="0"/>
              </w:rPr>
              <w:t xml:space="preserve">Time (minutes): 2 60 minute class periods</w:t>
            </w:r>
            <w:r w:rsidDel="00000000" w:rsidR="00000000" w:rsidRPr="00000000">
              <w:rPr>
                <w:rtl w:val="0"/>
              </w:rPr>
            </w:r>
          </w:p>
        </w:tc>
      </w:tr>
      <w:tr>
        <w:trPr>
          <w:cantSplit w:val="0"/>
          <w:tblHeader w:val="0"/>
        </w:trPr>
        <w:tc>
          <w:tcPr/>
          <w:p w:rsidR="00000000" w:rsidDel="00000000" w:rsidP="00000000" w:rsidRDefault="00000000" w:rsidRPr="00000000" w14:paraId="0000016A">
            <w:pPr>
              <w:pageBreakBefore w:val="0"/>
              <w:ind w:right="144"/>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16B">
            <w:pPr>
              <w:pageBreakBefore w:val="0"/>
              <w:numPr>
                <w:ilvl w:val="0"/>
                <w:numId w:val="2"/>
              </w:numPr>
              <w:spacing w:line="266" w:lineRule="auto"/>
              <w:ind w:left="720" w:right="-20" w:hanging="360"/>
              <w:rPr>
                <w:b w:val="1"/>
                <w:sz w:val="28"/>
                <w:szCs w:val="28"/>
              </w:rPr>
            </w:pPr>
            <w:r w:rsidDel="00000000" w:rsidR="00000000" w:rsidRPr="00000000">
              <w:rPr>
                <w:b w:val="1"/>
                <w:sz w:val="16"/>
                <w:szCs w:val="16"/>
                <w:rtl w:val="0"/>
              </w:rPr>
              <w:t xml:space="preserve">HS-LS1-2. Develop and use a model to illustrate the key functions of animal body systems, including (a) food digestion, nutrient uptake, and transport through the body; (b) exchange of oxygen and carbon dioxide; (c) removal of wastes; and (d) regulation of body processes. </w:t>
            </w:r>
            <w:r w:rsidDel="00000000" w:rsidR="00000000" w:rsidRPr="00000000">
              <w:rPr>
                <w:rtl w:val="0"/>
              </w:rPr>
            </w:r>
          </w:p>
          <w:p w:rsidR="00000000" w:rsidDel="00000000" w:rsidP="00000000" w:rsidRDefault="00000000" w:rsidRPr="00000000" w14:paraId="0000016C">
            <w:pPr>
              <w:pageBreakBefore w:val="0"/>
              <w:numPr>
                <w:ilvl w:val="0"/>
                <w:numId w:val="2"/>
              </w:numPr>
              <w:spacing w:line="266" w:lineRule="auto"/>
              <w:ind w:left="720" w:right="-20" w:hanging="360"/>
              <w:rPr>
                <w:b w:val="1"/>
                <w:sz w:val="28"/>
                <w:szCs w:val="28"/>
              </w:rPr>
            </w:pPr>
            <w:r w:rsidDel="00000000" w:rsidR="00000000" w:rsidRPr="00000000">
              <w:rPr>
                <w:b w:val="1"/>
                <w:sz w:val="16"/>
                <w:szCs w:val="16"/>
                <w:rtl w:val="0"/>
              </w:rPr>
              <w:t xml:space="preserve">HS-LS3-4(MA). Use scientific information to illustrate that many traits of individuals, and the presence of specific alleles in a population, are due to interactions of genetic factors and environmental factors</w:t>
            </w:r>
            <w:r w:rsidDel="00000000" w:rsidR="00000000" w:rsidRPr="00000000">
              <w:rPr>
                <w:rtl w:val="0"/>
              </w:rPr>
            </w:r>
          </w:p>
          <w:p w:rsidR="00000000" w:rsidDel="00000000" w:rsidP="00000000" w:rsidRDefault="00000000" w:rsidRPr="00000000" w14:paraId="0000016D">
            <w:pPr>
              <w:pageBreakBefore w:val="0"/>
              <w:spacing w:line="266" w:lineRule="auto"/>
              <w:ind w:right="-20"/>
              <w:rPr>
                <w:b w:val="1"/>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6E">
            <w:pPr>
              <w:pageBreakBefore w:val="0"/>
              <w:ind w:right="144"/>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16F">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Why is the response to light important for survival in Rotifers?</w:t>
            </w:r>
            <w:r w:rsidDel="00000000" w:rsidR="00000000" w:rsidRPr="00000000">
              <w:rPr>
                <w:rtl w:val="0"/>
              </w:rPr>
            </w:r>
          </w:p>
          <w:p w:rsidR="00000000" w:rsidDel="00000000" w:rsidP="00000000" w:rsidRDefault="00000000" w:rsidRPr="00000000" w14:paraId="00000170">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What is the effect of nutrition on the response to light(phototaxis) in Rotifers?</w:t>
            </w:r>
            <w:r w:rsidDel="00000000" w:rsidR="00000000" w:rsidRPr="00000000">
              <w:rPr>
                <w:rtl w:val="0"/>
              </w:rPr>
            </w:r>
          </w:p>
          <w:p w:rsidR="00000000" w:rsidDel="00000000" w:rsidP="00000000" w:rsidRDefault="00000000" w:rsidRPr="00000000" w14:paraId="00000171">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What is the effect of aging on phototaxis in rotifers?</w:t>
            </w:r>
            <w:r w:rsidDel="00000000" w:rsidR="00000000" w:rsidRPr="00000000">
              <w:rPr>
                <w:rtl w:val="0"/>
              </w:rPr>
            </w:r>
          </w:p>
        </w:tc>
      </w:tr>
      <w:tr>
        <w:trPr>
          <w:cantSplit w:val="0"/>
          <w:tblHeader w:val="0"/>
        </w:trPr>
        <w:tc>
          <w:tcPr/>
          <w:p w:rsidR="00000000" w:rsidDel="00000000" w:rsidP="00000000" w:rsidRDefault="00000000" w:rsidRPr="00000000" w14:paraId="00000172">
            <w:pPr>
              <w:pageBreakBefore w:val="0"/>
              <w:spacing w:line="317" w:lineRule="auto"/>
              <w:ind w:right="-20"/>
              <w:rPr>
                <w:b w:val="1"/>
                <w:sz w:val="24"/>
                <w:szCs w:val="24"/>
              </w:rPr>
            </w:pPr>
            <w:r w:rsidDel="00000000" w:rsidR="00000000" w:rsidRPr="00000000">
              <w:rPr>
                <w:b w:val="1"/>
                <w:sz w:val="24"/>
                <w:szCs w:val="24"/>
                <w:rtl w:val="0"/>
              </w:rPr>
              <w:t xml:space="preserve">Science Objectives</w:t>
            </w:r>
          </w:p>
          <w:p w:rsidR="00000000" w:rsidDel="00000000" w:rsidP="00000000" w:rsidRDefault="00000000" w:rsidRPr="00000000" w14:paraId="00000173">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Investigate the effect of nutrition on response to light in rotifers.</w:t>
            </w:r>
            <w:r w:rsidDel="00000000" w:rsidR="00000000" w:rsidRPr="00000000">
              <w:rPr>
                <w:rtl w:val="0"/>
              </w:rPr>
            </w:r>
          </w:p>
          <w:p w:rsidR="00000000" w:rsidDel="00000000" w:rsidP="00000000" w:rsidRDefault="00000000" w:rsidRPr="00000000" w14:paraId="00000174">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Analyze class data collected from phototaxis investigation using google sheets.</w:t>
            </w:r>
          </w:p>
          <w:p w:rsidR="00000000" w:rsidDel="00000000" w:rsidP="00000000" w:rsidRDefault="00000000" w:rsidRPr="00000000" w14:paraId="00000175">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Discuss the research done in the Gribble Lab  to determine effect of maternal age on phototaxis in rotifers.</w:t>
            </w:r>
          </w:p>
        </w:tc>
      </w:tr>
      <w:tr>
        <w:trPr>
          <w:cantSplit w:val="0"/>
          <w:tblHeader w:val="0"/>
        </w:trPr>
        <w:tc>
          <w:tcPr/>
          <w:p w:rsidR="00000000" w:rsidDel="00000000" w:rsidP="00000000" w:rsidRDefault="00000000" w:rsidRPr="00000000" w14:paraId="00000176">
            <w:pPr>
              <w:pageBreakBefore w:val="0"/>
              <w:spacing w:line="317" w:lineRule="auto"/>
              <w:ind w:right="-20"/>
              <w:rPr>
                <w:b w:val="1"/>
                <w:sz w:val="24"/>
                <w:szCs w:val="24"/>
              </w:rPr>
            </w:pPr>
            <w:r w:rsidDel="00000000" w:rsidR="00000000" w:rsidRPr="00000000">
              <w:rPr>
                <w:b w:val="1"/>
                <w:sz w:val="24"/>
                <w:szCs w:val="24"/>
                <w:rtl w:val="0"/>
              </w:rPr>
              <w:t xml:space="preserve">Language Objectives and/or Targeted Academic Language</w:t>
            </w:r>
          </w:p>
          <w:p w:rsidR="00000000" w:rsidDel="00000000" w:rsidP="00000000" w:rsidRDefault="00000000" w:rsidRPr="00000000" w14:paraId="00000177">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response, stimulus, phototaxis, aging, eyespot, average, percentage</w:t>
            </w:r>
            <w:r w:rsidDel="00000000" w:rsidR="00000000" w:rsidRPr="00000000">
              <w:rPr>
                <w:rtl w:val="0"/>
              </w:rPr>
            </w:r>
          </w:p>
        </w:tc>
      </w:tr>
      <w:tr>
        <w:trPr>
          <w:cantSplit w:val="0"/>
          <w:tblHeader w:val="0"/>
        </w:trPr>
        <w:tc>
          <w:tcPr/>
          <w:p w:rsidR="00000000" w:rsidDel="00000000" w:rsidP="00000000" w:rsidRDefault="00000000" w:rsidRPr="00000000" w14:paraId="00000178">
            <w:pPr>
              <w:pageBreakBefore w:val="0"/>
              <w:ind w:right="144"/>
              <w:rPr>
                <w:b w:val="1"/>
                <w:sz w:val="24"/>
                <w:szCs w:val="24"/>
              </w:rPr>
            </w:pPr>
            <w:r w:rsidDel="00000000" w:rsidR="00000000" w:rsidRPr="00000000">
              <w:rPr>
                <w:b w:val="1"/>
                <w:sz w:val="24"/>
                <w:szCs w:val="24"/>
                <w:rtl w:val="0"/>
              </w:rPr>
              <w:t xml:space="preserve">Instructional Materials/Resources/Tools</w:t>
            </w:r>
          </w:p>
          <w:p w:rsidR="00000000" w:rsidDel="00000000" w:rsidP="00000000" w:rsidRDefault="00000000" w:rsidRPr="00000000" w14:paraId="00000179">
            <w:pPr>
              <w:pageBreakBefore w:val="0"/>
              <w:widowControl w:val="1"/>
              <w:numPr>
                <w:ilvl w:val="0"/>
                <w:numId w:val="2"/>
              </w:numPr>
              <w:pBdr>
                <w:top w:space="0" w:sz="0" w:val="nil"/>
                <w:left w:space="0" w:sz="0" w:val="nil"/>
                <w:bottom w:space="0" w:sz="0" w:val="nil"/>
                <w:right w:space="0" w:sz="0" w:val="nil"/>
                <w:between w:space="0" w:sz="0" w:val="nil"/>
              </w:pBdr>
              <w:ind w:left="720" w:right="144" w:hanging="360"/>
              <w:rPr>
                <w:color w:val="000000"/>
                <w:sz w:val="24"/>
                <w:szCs w:val="24"/>
              </w:rPr>
            </w:pPr>
            <w:r w:rsidDel="00000000" w:rsidR="00000000" w:rsidRPr="00000000">
              <w:rPr>
                <w:sz w:val="24"/>
                <w:szCs w:val="24"/>
                <w:rtl w:val="0"/>
              </w:rPr>
              <w:t xml:space="preserve">see lab investigation for complete list</w:t>
            </w:r>
            <w:r w:rsidDel="00000000" w:rsidR="00000000" w:rsidRPr="00000000">
              <w:rPr>
                <w:rtl w:val="0"/>
              </w:rPr>
            </w:r>
          </w:p>
        </w:tc>
      </w:tr>
      <w:tr>
        <w:trPr>
          <w:cantSplit w:val="0"/>
          <w:tblHeader w:val="0"/>
        </w:trPr>
        <w:tc>
          <w:tcPr/>
          <w:p w:rsidR="00000000" w:rsidDel="00000000" w:rsidP="00000000" w:rsidRDefault="00000000" w:rsidRPr="00000000" w14:paraId="0000017A">
            <w:pPr>
              <w:pageBreakBefore w:val="0"/>
              <w:ind w:right="-20"/>
              <w:rPr>
                <w:b w:val="1"/>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r w:rsidDel="00000000" w:rsidR="00000000" w:rsidRPr="00000000">
              <w:rPr>
                <w:rtl w:val="0"/>
              </w:rPr>
            </w:r>
          </w:p>
          <w:p w:rsidR="00000000" w:rsidDel="00000000" w:rsidP="00000000" w:rsidRDefault="00000000" w:rsidRPr="00000000" w14:paraId="0000017B">
            <w:pPr>
              <w:pageBreakBefore w:val="0"/>
              <w:spacing w:line="317" w:lineRule="auto"/>
              <w:ind w:right="-2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Lab report including spreadsheets, graphs, and conclusion questions</w:t>
            </w:r>
          </w:p>
        </w:tc>
      </w:tr>
      <w:tr>
        <w:trPr>
          <w:cantSplit w:val="0"/>
          <w:tblHeader w:val="0"/>
        </w:trPr>
        <w:tc>
          <w:tcPr/>
          <w:p w:rsidR="00000000" w:rsidDel="00000000" w:rsidP="00000000" w:rsidRDefault="00000000" w:rsidRPr="00000000" w14:paraId="0000017C">
            <w:pPr>
              <w:pageBreakBefore w:val="0"/>
              <w:ind w:left="100" w:right="-20" w:firstLine="0"/>
              <w:rPr>
                <w:b w:val="1"/>
                <w:sz w:val="24"/>
                <w:szCs w:val="24"/>
              </w:rPr>
            </w:pPr>
            <w:r w:rsidDel="00000000" w:rsidR="00000000" w:rsidRPr="00000000">
              <w:rPr>
                <w:b w:val="1"/>
                <w:sz w:val="24"/>
                <w:szCs w:val="24"/>
                <w:rtl w:val="0"/>
              </w:rPr>
              <w:t xml:space="preserve">Science and Engineering Practices included (put the included ones in bold):</w:t>
            </w:r>
          </w:p>
          <w:p w:rsidR="00000000" w:rsidDel="00000000" w:rsidP="00000000" w:rsidRDefault="00000000" w:rsidRPr="00000000" w14:paraId="0000017D">
            <w:pPr>
              <w:pageBreakBefore w:val="0"/>
              <w:ind w:left="100" w:right="-20" w:firstLine="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Asking questions (for science) </w:t>
            </w:r>
            <w:r w:rsidDel="00000000" w:rsidR="00000000" w:rsidRPr="00000000">
              <w:rPr>
                <w:sz w:val="24"/>
                <w:szCs w:val="24"/>
                <w:rtl w:val="0"/>
              </w:rPr>
              <w:t xml:space="preserve">and defining problems (for engineering)</w:t>
            </w:r>
          </w:p>
          <w:p w:rsidR="00000000" w:rsidDel="00000000" w:rsidP="00000000" w:rsidRDefault="00000000" w:rsidRPr="00000000" w14:paraId="0000017E">
            <w:pPr>
              <w:pageBreakBefore w:val="0"/>
              <w:ind w:left="100" w:right="-20" w:firstLine="0"/>
              <w:rPr>
                <w:sz w:val="24"/>
                <w:szCs w:val="24"/>
              </w:rPr>
            </w:pPr>
            <w:r w:rsidDel="00000000" w:rsidR="00000000" w:rsidRPr="00000000">
              <w:rPr>
                <w:sz w:val="24"/>
                <w:szCs w:val="24"/>
                <w:rtl w:val="0"/>
              </w:rPr>
              <w:t xml:space="preserve">2.  Developing and using models</w:t>
            </w:r>
          </w:p>
          <w:p w:rsidR="00000000" w:rsidDel="00000000" w:rsidP="00000000" w:rsidRDefault="00000000" w:rsidRPr="00000000" w14:paraId="0000017F">
            <w:pPr>
              <w:pageBreakBefore w:val="0"/>
              <w:ind w:left="100" w:right="-20" w:firstLine="0"/>
              <w:rPr>
                <w:b w:val="1"/>
                <w:sz w:val="24"/>
                <w:szCs w:val="24"/>
              </w:rPr>
            </w:pPr>
            <w:r w:rsidDel="00000000" w:rsidR="00000000" w:rsidRPr="00000000">
              <w:rPr>
                <w:sz w:val="24"/>
                <w:szCs w:val="24"/>
                <w:rtl w:val="0"/>
              </w:rPr>
              <w:t xml:space="preserve">3. </w:t>
            </w:r>
            <w:r w:rsidDel="00000000" w:rsidR="00000000" w:rsidRPr="00000000">
              <w:rPr>
                <w:b w:val="1"/>
                <w:sz w:val="24"/>
                <w:szCs w:val="24"/>
                <w:rtl w:val="0"/>
              </w:rPr>
              <w:t xml:space="preserve"> Planning and carrying out investigations</w:t>
            </w:r>
          </w:p>
          <w:p w:rsidR="00000000" w:rsidDel="00000000" w:rsidP="00000000" w:rsidRDefault="00000000" w:rsidRPr="00000000" w14:paraId="00000180">
            <w:pPr>
              <w:pageBreakBefore w:val="0"/>
              <w:ind w:left="100" w:right="-20" w:firstLine="0"/>
              <w:rPr>
                <w:b w:val="1"/>
                <w:sz w:val="24"/>
                <w:szCs w:val="24"/>
              </w:rPr>
            </w:pPr>
            <w:r w:rsidDel="00000000" w:rsidR="00000000" w:rsidRPr="00000000">
              <w:rPr>
                <w:sz w:val="24"/>
                <w:szCs w:val="24"/>
                <w:rtl w:val="0"/>
              </w:rPr>
              <w:t xml:space="preserve">4. </w:t>
            </w:r>
            <w:r w:rsidDel="00000000" w:rsidR="00000000" w:rsidRPr="00000000">
              <w:rPr>
                <w:b w:val="1"/>
                <w:sz w:val="24"/>
                <w:szCs w:val="24"/>
                <w:rtl w:val="0"/>
              </w:rPr>
              <w:t xml:space="preserve"> Analyzing and interpreting data</w:t>
            </w:r>
          </w:p>
          <w:p w:rsidR="00000000" w:rsidDel="00000000" w:rsidP="00000000" w:rsidRDefault="00000000" w:rsidRPr="00000000" w14:paraId="00000181">
            <w:pPr>
              <w:pageBreakBefore w:val="0"/>
              <w:ind w:left="100" w:right="-20" w:firstLine="0"/>
              <w:rPr>
                <w:b w:val="1"/>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Using mathematics and computational thinking</w:t>
            </w:r>
          </w:p>
          <w:p w:rsidR="00000000" w:rsidDel="00000000" w:rsidP="00000000" w:rsidRDefault="00000000" w:rsidRPr="00000000" w14:paraId="00000182">
            <w:pPr>
              <w:pageBreakBefore w:val="0"/>
              <w:ind w:left="100" w:right="-20" w:firstLine="0"/>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Constructing explanations (for science)</w:t>
            </w:r>
            <w:r w:rsidDel="00000000" w:rsidR="00000000" w:rsidRPr="00000000">
              <w:rPr>
                <w:sz w:val="24"/>
                <w:szCs w:val="24"/>
                <w:rtl w:val="0"/>
              </w:rPr>
              <w:t xml:space="preserve"> and designing solutions (for engineering)</w:t>
            </w:r>
          </w:p>
          <w:p w:rsidR="00000000" w:rsidDel="00000000" w:rsidP="00000000" w:rsidRDefault="00000000" w:rsidRPr="00000000" w14:paraId="00000183">
            <w:pPr>
              <w:pageBreakBefore w:val="0"/>
              <w:ind w:left="100" w:right="-20" w:firstLine="0"/>
              <w:rPr>
                <w:b w:val="1"/>
                <w:sz w:val="24"/>
                <w:szCs w:val="24"/>
              </w:rPr>
            </w:pPr>
            <w:r w:rsidDel="00000000" w:rsidR="00000000" w:rsidRPr="00000000">
              <w:rPr>
                <w:sz w:val="24"/>
                <w:szCs w:val="24"/>
                <w:rtl w:val="0"/>
              </w:rPr>
              <w:t xml:space="preserve">7.  </w:t>
            </w:r>
            <w:r w:rsidDel="00000000" w:rsidR="00000000" w:rsidRPr="00000000">
              <w:rPr>
                <w:b w:val="1"/>
                <w:sz w:val="24"/>
                <w:szCs w:val="24"/>
                <w:rtl w:val="0"/>
              </w:rPr>
              <w:t xml:space="preserve">Engaging in argument from evidence</w:t>
            </w:r>
          </w:p>
          <w:p w:rsidR="00000000" w:rsidDel="00000000" w:rsidP="00000000" w:rsidRDefault="00000000" w:rsidRPr="00000000" w14:paraId="00000184">
            <w:pPr>
              <w:pageBreakBefore w:val="0"/>
              <w:ind w:left="100" w:right="-20" w:firstLine="0"/>
              <w:rPr>
                <w:b w:val="1"/>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 Obtaining, evaluating, and communicating information</w:t>
            </w:r>
          </w:p>
          <w:p w:rsidR="00000000" w:rsidDel="00000000" w:rsidP="00000000" w:rsidRDefault="00000000" w:rsidRPr="00000000" w14:paraId="00000185">
            <w:pPr>
              <w:pageBreakBefore w:val="0"/>
              <w:ind w:right="-20"/>
              <w:rPr>
                <w:b w:val="1"/>
                <w:sz w:val="24"/>
                <w:szCs w:val="24"/>
              </w:rPr>
            </w:pPr>
            <w:r w:rsidDel="00000000" w:rsidR="00000000" w:rsidRPr="00000000">
              <w:rPr>
                <w:rtl w:val="0"/>
              </w:rPr>
            </w:r>
          </w:p>
          <w:p w:rsidR="00000000" w:rsidDel="00000000" w:rsidP="00000000" w:rsidRDefault="00000000" w:rsidRPr="00000000" w14:paraId="00000186">
            <w:pPr>
              <w:pageBreakBefore w:val="0"/>
              <w:ind w:right="-20"/>
              <w:rPr>
                <w:b w:val="1"/>
                <w:sz w:val="24"/>
                <w:szCs w:val="24"/>
              </w:rPr>
            </w:pPr>
            <w:r w:rsidDel="00000000" w:rsidR="00000000" w:rsidRPr="00000000">
              <w:rPr>
                <w:b w:val="1"/>
                <w:sz w:val="24"/>
                <w:szCs w:val="24"/>
                <w:rtl w:val="0"/>
              </w:rPr>
              <w:t xml:space="preserve">Notes about Science and Engineering Practices included:</w:t>
            </w:r>
          </w:p>
          <w:p w:rsidR="00000000" w:rsidDel="00000000" w:rsidP="00000000" w:rsidRDefault="00000000" w:rsidRPr="00000000" w14:paraId="00000187">
            <w:pPr>
              <w:pageBreakBefore w:val="0"/>
              <w:ind w:right="-20"/>
              <w:rPr>
                <w:sz w:val="24"/>
                <w:szCs w:val="24"/>
              </w:rPr>
            </w:pPr>
            <w:r w:rsidDel="00000000" w:rsidR="00000000" w:rsidRPr="00000000">
              <w:rPr>
                <w:sz w:val="24"/>
                <w:szCs w:val="24"/>
                <w:rtl w:val="0"/>
              </w:rPr>
              <w:t xml:space="preserve">This lesson focuses heavily on the science practices and provides a great opportunity to discuss the process of science and connect to the research being done at MBL with rotifers.</w:t>
            </w:r>
          </w:p>
        </w:tc>
      </w:tr>
      <w:tr>
        <w:trPr>
          <w:cantSplit w:val="0"/>
          <w:tblHeader w:val="0"/>
        </w:trPr>
        <w:tc>
          <w:tcPr/>
          <w:p w:rsidR="00000000" w:rsidDel="00000000" w:rsidP="00000000" w:rsidRDefault="00000000" w:rsidRPr="00000000" w14:paraId="00000188">
            <w:pPr>
              <w:pageBreakBefore w:val="0"/>
              <w:ind w:right="-20"/>
              <w:rPr>
                <w:b w:val="1"/>
                <w:sz w:val="24"/>
                <w:szCs w:val="24"/>
              </w:rPr>
            </w:pPr>
            <w:r w:rsidDel="00000000" w:rsidR="00000000" w:rsidRPr="00000000">
              <w:rPr>
                <w:b w:val="1"/>
                <w:sz w:val="24"/>
                <w:szCs w:val="24"/>
                <w:rtl w:val="0"/>
              </w:rPr>
              <w:t xml:space="preserve">Lesson Overview:</w:t>
            </w:r>
          </w:p>
          <w:p w:rsidR="00000000" w:rsidDel="00000000" w:rsidP="00000000" w:rsidRDefault="00000000" w:rsidRPr="00000000" w14:paraId="00000189">
            <w:pPr>
              <w:pageBreakBefore w:val="0"/>
              <w:widowControl w:val="1"/>
              <w:numPr>
                <w:ilvl w:val="0"/>
                <w:numId w:val="2"/>
              </w:numPr>
              <w:pBdr>
                <w:top w:space="0" w:sz="0" w:val="nil"/>
                <w:left w:space="0" w:sz="0" w:val="nil"/>
                <w:bottom w:space="0" w:sz="0" w:val="nil"/>
                <w:right w:space="0" w:sz="0" w:val="nil"/>
                <w:between w:space="0" w:sz="0" w:val="nil"/>
              </w:pBdr>
              <w:ind w:left="720" w:right="-20" w:hanging="360"/>
              <w:rPr>
                <w:color w:val="000000"/>
                <w:sz w:val="24"/>
                <w:szCs w:val="24"/>
              </w:rPr>
            </w:pPr>
            <w:r w:rsidDel="00000000" w:rsidR="00000000" w:rsidRPr="00000000">
              <w:rPr>
                <w:sz w:val="24"/>
                <w:szCs w:val="24"/>
                <w:rtl w:val="0"/>
              </w:rPr>
              <w:t xml:space="preserve">Discussion of Phototaxis and Lab Setup and Procedure, Collection of and/or analysis of data</w:t>
            </w:r>
            <w:r w:rsidDel="00000000" w:rsidR="00000000" w:rsidRPr="00000000">
              <w:rPr>
                <w:rtl w:val="0"/>
              </w:rPr>
            </w:r>
          </w:p>
        </w:tc>
      </w:tr>
      <w:tr>
        <w:trPr>
          <w:cantSplit w:val="0"/>
          <w:tblHeader w:val="0"/>
        </w:trPr>
        <w:tc>
          <w:tcPr/>
          <w:p w:rsidR="00000000" w:rsidDel="00000000" w:rsidP="00000000" w:rsidRDefault="00000000" w:rsidRPr="00000000" w14:paraId="0000018A">
            <w:pPr>
              <w:pageBreakBefore w:val="0"/>
              <w:ind w:right="-20"/>
              <w:rPr>
                <w:b w:val="1"/>
                <w:sz w:val="24"/>
                <w:szCs w:val="24"/>
              </w:rPr>
            </w:pPr>
            <w:r w:rsidDel="00000000" w:rsidR="00000000" w:rsidRPr="00000000">
              <w:rPr>
                <w:b w:val="1"/>
                <w:sz w:val="24"/>
                <w:szCs w:val="24"/>
                <w:rtl w:val="0"/>
              </w:rPr>
              <w:t xml:space="preserve">Opening/Engagement:</w:t>
            </w:r>
          </w:p>
          <w:p w:rsidR="00000000" w:rsidDel="00000000" w:rsidP="00000000" w:rsidRDefault="00000000" w:rsidRPr="00000000" w14:paraId="0000018B">
            <w:pPr>
              <w:pageBreakBefore w:val="0"/>
              <w:widowControl w:val="1"/>
              <w:numPr>
                <w:ilvl w:val="0"/>
                <w:numId w:val="15"/>
              </w:numPr>
              <w:pBdr>
                <w:top w:space="0" w:sz="0" w:val="nil"/>
                <w:left w:space="0" w:sz="0" w:val="nil"/>
                <w:bottom w:space="0" w:sz="0" w:val="nil"/>
                <w:right w:space="0" w:sz="0" w:val="nil"/>
                <w:between w:space="0" w:sz="0" w:val="nil"/>
              </w:pBdr>
              <w:ind w:left="360" w:right="-20" w:hanging="360"/>
              <w:rPr>
                <w:color w:val="000000"/>
                <w:sz w:val="24"/>
                <w:szCs w:val="24"/>
              </w:rPr>
            </w:pPr>
            <w:r w:rsidDel="00000000" w:rsidR="00000000" w:rsidRPr="00000000">
              <w:rPr>
                <w:sz w:val="24"/>
                <w:szCs w:val="24"/>
                <w:rtl w:val="0"/>
              </w:rPr>
              <w:t xml:space="preserve">What is Phototaxis?  Why is it important for the survival of Rotifers?  (Refer to diagram of rotifer with eyespots,  role of Rotifers in food chain as primary consumers, and natural selection)</w:t>
            </w:r>
            <w:r w:rsidDel="00000000" w:rsidR="00000000" w:rsidRPr="00000000">
              <w:rPr>
                <w:rtl w:val="0"/>
              </w:rPr>
            </w:r>
          </w:p>
          <w:p w:rsidR="00000000" w:rsidDel="00000000" w:rsidP="00000000" w:rsidRDefault="00000000" w:rsidRPr="00000000" w14:paraId="0000018C">
            <w:pPr>
              <w:pageBreakBefore w:val="0"/>
              <w:widowControl w:val="1"/>
              <w:numPr>
                <w:ilvl w:val="0"/>
                <w:numId w:val="15"/>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sz w:val="24"/>
                <w:szCs w:val="24"/>
                <w:rtl w:val="0"/>
              </w:rPr>
              <w:t xml:space="preserve">Demonstrate use of micropipette if having students use microscopes to run experiment in person. </w:t>
            </w:r>
            <w:hyperlink r:id="rId26">
              <w:r w:rsidDel="00000000" w:rsidR="00000000" w:rsidRPr="00000000">
                <w:rPr>
                  <w:color w:val="1155cc"/>
                  <w:sz w:val="24"/>
                  <w:szCs w:val="24"/>
                  <w:u w:val="single"/>
                  <w:rtl w:val="0"/>
                </w:rPr>
                <w:t xml:space="preserve">https://www.youtube.com/watch?v=Jfqafjt4q6U&amp;feature=youtu.be</w:t>
              </w:r>
            </w:hyperlink>
            <w:r w:rsidDel="00000000" w:rsidR="00000000" w:rsidRPr="00000000">
              <w:rPr>
                <w:rtl w:val="0"/>
              </w:rPr>
            </w:r>
          </w:p>
          <w:p w:rsidR="00000000" w:rsidDel="00000000" w:rsidP="00000000" w:rsidRDefault="00000000" w:rsidRPr="00000000" w14:paraId="0000018D">
            <w:pPr>
              <w:pageBreakBefore w:val="0"/>
              <w:ind w:right="-20"/>
              <w:rPr>
                <w:b w:val="1"/>
              </w:rPr>
            </w:pPr>
            <w:r w:rsidDel="00000000" w:rsidR="00000000" w:rsidRPr="00000000">
              <w:rPr>
                <w:rtl w:val="0"/>
              </w:rPr>
            </w:r>
          </w:p>
        </w:tc>
      </w:tr>
      <w:tr>
        <w:trPr>
          <w:cantSplit w:val="0"/>
          <w:tblHeader w:val="0"/>
        </w:trPr>
        <w:tc>
          <w:tcPr/>
          <w:p w:rsidR="00000000" w:rsidDel="00000000" w:rsidP="00000000" w:rsidRDefault="00000000" w:rsidRPr="00000000" w14:paraId="0000018E">
            <w:pPr>
              <w:pageBreakBefore w:val="0"/>
              <w:ind w:right="-20"/>
              <w:rPr>
                <w:b w:val="1"/>
                <w:sz w:val="24"/>
                <w:szCs w:val="24"/>
              </w:rPr>
            </w:pPr>
            <w:r w:rsidDel="00000000" w:rsidR="00000000" w:rsidRPr="00000000">
              <w:rPr>
                <w:b w:val="1"/>
                <w:sz w:val="24"/>
                <w:szCs w:val="24"/>
                <w:rtl w:val="0"/>
              </w:rPr>
              <w:t xml:space="preserve">During the Lesson:</w:t>
            </w:r>
          </w:p>
          <w:p w:rsidR="00000000" w:rsidDel="00000000" w:rsidP="00000000" w:rsidRDefault="00000000" w:rsidRPr="00000000" w14:paraId="0000018F">
            <w:pPr>
              <w:pageBreakBefore w:val="0"/>
              <w:widowControl w:val="1"/>
              <w:numPr>
                <w:ilvl w:val="0"/>
                <w:numId w:val="15"/>
              </w:numPr>
              <w:pBdr>
                <w:top w:space="0" w:sz="0" w:val="nil"/>
                <w:left w:space="0" w:sz="0" w:val="nil"/>
                <w:bottom w:space="0" w:sz="0" w:val="nil"/>
                <w:right w:space="0" w:sz="0" w:val="nil"/>
                <w:between w:space="0" w:sz="0" w:val="nil"/>
              </w:pBdr>
              <w:ind w:left="360" w:right="-20" w:hanging="360"/>
              <w:rPr>
                <w:color w:val="000000"/>
                <w:sz w:val="24"/>
                <w:szCs w:val="24"/>
              </w:rPr>
            </w:pPr>
            <w:hyperlink r:id="rId27">
              <w:r w:rsidDel="00000000" w:rsidR="00000000" w:rsidRPr="00000000">
                <w:rPr>
                  <w:color w:val="1155cc"/>
                  <w:sz w:val="24"/>
                  <w:szCs w:val="24"/>
                  <w:u w:val="single"/>
                  <w:rtl w:val="0"/>
                </w:rPr>
                <w:t xml:space="preserve">Lab: Effect of Nutrition on Phototaxis in Rotifers</w:t>
              </w:r>
            </w:hyperlink>
            <w:r w:rsidDel="00000000" w:rsidR="00000000" w:rsidRPr="00000000">
              <w:rPr>
                <w:rtl w:val="0"/>
              </w:rPr>
            </w:r>
          </w:p>
          <w:p w:rsidR="00000000" w:rsidDel="00000000" w:rsidP="00000000" w:rsidRDefault="00000000" w:rsidRPr="00000000" w14:paraId="00000190">
            <w:pPr>
              <w:pageBreakBefore w:val="0"/>
              <w:ind w:right="-20"/>
              <w:rPr>
                <w:b w:val="1"/>
              </w:rPr>
            </w:pPr>
            <w:r w:rsidDel="00000000" w:rsidR="00000000" w:rsidRPr="00000000">
              <w:rPr>
                <w:rtl w:val="0"/>
              </w:rPr>
            </w:r>
          </w:p>
        </w:tc>
      </w:tr>
      <w:tr>
        <w:trPr>
          <w:cantSplit w:val="0"/>
          <w:tblHeader w:val="0"/>
        </w:trPr>
        <w:tc>
          <w:tcPr/>
          <w:p w:rsidR="00000000" w:rsidDel="00000000" w:rsidP="00000000" w:rsidRDefault="00000000" w:rsidRPr="00000000" w14:paraId="00000191">
            <w:pPr>
              <w:pageBreakBefore w:val="0"/>
              <w:ind w:right="-20"/>
              <w:rPr>
                <w:b w:val="1"/>
                <w:sz w:val="24"/>
                <w:szCs w:val="24"/>
              </w:rPr>
            </w:pPr>
            <w:r w:rsidDel="00000000" w:rsidR="00000000" w:rsidRPr="00000000">
              <w:rPr>
                <w:b w:val="1"/>
                <w:sz w:val="24"/>
                <w:szCs w:val="24"/>
                <w:rtl w:val="0"/>
              </w:rPr>
              <w:t xml:space="preserve">Lesson Closing</w:t>
            </w:r>
          </w:p>
          <w:p w:rsidR="00000000" w:rsidDel="00000000" w:rsidP="00000000" w:rsidRDefault="00000000" w:rsidRPr="00000000" w14:paraId="00000192">
            <w:pPr>
              <w:pageBreakBefore w:val="0"/>
              <w:widowControl w:val="1"/>
              <w:numPr>
                <w:ilvl w:val="0"/>
                <w:numId w:val="15"/>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Share Graphs of Phototaxis in Aging Rotifers, Discuss Results and Compare to Lab Data</w:t>
            </w:r>
            <w:r w:rsidDel="00000000" w:rsidR="00000000" w:rsidRPr="00000000">
              <w:rPr>
                <w:rtl w:val="0"/>
              </w:rPr>
            </w:r>
          </w:p>
          <w:p w:rsidR="00000000" w:rsidDel="00000000" w:rsidP="00000000" w:rsidRDefault="00000000" w:rsidRPr="00000000" w14:paraId="00000193">
            <w:pPr>
              <w:pageBreakBefore w:val="0"/>
              <w:widowControl w:val="1"/>
              <w:shd w:fill="ffffff" w:val="clear"/>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194">
            <w:pPr>
              <w:pageBreakBefore w:val="0"/>
              <w:widowControl w:val="1"/>
              <w:shd w:fill="ffffff" w:val="clear"/>
              <w:rPr>
                <w:rFonts w:ascii="Arial" w:cs="Arial" w:eastAsia="Arial" w:hAnsi="Arial"/>
                <w:color w:val="222222"/>
              </w:rPr>
            </w:pPr>
            <w:r w:rsidDel="00000000" w:rsidR="00000000" w:rsidRPr="00000000">
              <w:rPr>
                <w:rFonts w:ascii="Arial" w:cs="Arial" w:eastAsia="Arial" w:hAnsi="Arial"/>
                <w:color w:val="222222"/>
                <w:rtl w:val="0"/>
              </w:rPr>
              <w:t xml:space="preserve">(From an email from Dr. Kristin Gribble, regarding a class set of data collected during a session she ran with students in her lab:</w:t>
            </w:r>
          </w:p>
          <w:p w:rsidR="00000000" w:rsidDel="00000000" w:rsidP="00000000" w:rsidRDefault="00000000" w:rsidRPr="00000000" w14:paraId="00000195">
            <w:pPr>
              <w:pageBreakBefore w:val="0"/>
              <w:widowControl w:val="1"/>
              <w:shd w:fill="ffffff" w:val="clear"/>
              <w:rPr>
                <w:rFonts w:ascii="Arial" w:cs="Arial" w:eastAsia="Arial" w:hAnsi="Arial"/>
                <w:color w:val="222222"/>
              </w:rPr>
            </w:pPr>
            <w:r w:rsidDel="00000000" w:rsidR="00000000" w:rsidRPr="00000000">
              <w:rPr>
                <w:rtl w:val="0"/>
              </w:rPr>
            </w:r>
          </w:p>
          <w:p w:rsidR="00000000" w:rsidDel="00000000" w:rsidP="00000000" w:rsidRDefault="00000000" w:rsidRPr="00000000" w14:paraId="00000196">
            <w:pPr>
              <w:pageBreakBefore w:val="0"/>
              <w:widowControl w:val="1"/>
              <w:shd w:fill="ffffff" w:val="clear"/>
              <w:rPr>
                <w:rFonts w:ascii="Arial" w:cs="Arial" w:eastAsia="Arial" w:hAnsi="Arial"/>
                <w:color w:val="222222"/>
              </w:rPr>
            </w:pPr>
            <w:hyperlink r:id="rId28">
              <w:r w:rsidDel="00000000" w:rsidR="00000000" w:rsidRPr="00000000">
                <w:rPr>
                  <w:rFonts w:ascii="Arial" w:cs="Arial" w:eastAsia="Arial" w:hAnsi="Arial"/>
                  <w:color w:val="1155cc"/>
                  <w:u w:val="single"/>
                  <w:rtl w:val="0"/>
                </w:rPr>
                <w:t xml:space="preserve">Class Phototaxis in Rotifer Data Set </w:t>
              </w:r>
            </w:hyperlink>
            <w:r w:rsidDel="00000000" w:rsidR="00000000" w:rsidRPr="00000000">
              <w:rPr>
                <w:rtl w:val="0"/>
              </w:rPr>
            </w:r>
          </w:p>
          <w:p w:rsidR="00000000" w:rsidDel="00000000" w:rsidP="00000000" w:rsidRDefault="00000000" w:rsidRPr="00000000" w14:paraId="00000197">
            <w:pPr>
              <w:pageBreakBefore w:val="0"/>
              <w:widowControl w:val="1"/>
              <w:shd w:fill="ffffff" w:val="clear"/>
              <w:rPr>
                <w:rFonts w:ascii="Arial" w:cs="Arial" w:eastAsia="Arial" w:hAnsi="Arial"/>
                <w:color w:val="222222"/>
              </w:rPr>
            </w:pPr>
            <w:hyperlink r:id="rId29">
              <w:r w:rsidDel="00000000" w:rsidR="00000000" w:rsidRPr="00000000">
                <w:rPr>
                  <w:rFonts w:ascii="Arial" w:cs="Arial" w:eastAsia="Arial" w:hAnsi="Arial"/>
                  <w:color w:val="1155cc"/>
                  <w:u w:val="single"/>
                  <w:rtl w:val="0"/>
                </w:rPr>
                <w:t xml:space="preserve">Effects of Metabolic Regulators on Phototaxis(Gribble Lab)</w:t>
              </w:r>
            </w:hyperlink>
            <w:r w:rsidDel="00000000" w:rsidR="00000000" w:rsidRPr="00000000">
              <w:rPr>
                <w:rtl w:val="0"/>
              </w:rPr>
            </w:r>
          </w:p>
          <w:p w:rsidR="00000000" w:rsidDel="00000000" w:rsidP="00000000" w:rsidRDefault="00000000" w:rsidRPr="00000000" w14:paraId="00000198">
            <w:pPr>
              <w:pageBreakBefore w:val="0"/>
              <w:widowControl w:val="1"/>
              <w:shd w:fill="ffffff" w:val="clear"/>
              <w:rPr>
                <w:rFonts w:ascii="Arial" w:cs="Arial" w:eastAsia="Arial" w:hAnsi="Arial"/>
                <w:i w:val="1"/>
                <w:color w:val="222222"/>
              </w:rPr>
            </w:pPr>
            <w:r w:rsidDel="00000000" w:rsidR="00000000" w:rsidRPr="00000000">
              <w:rPr>
                <w:rFonts w:ascii="Arial" w:cs="Arial" w:eastAsia="Arial" w:hAnsi="Arial"/>
                <w:i w:val="1"/>
                <w:color w:val="222222"/>
                <w:rtl w:val="0"/>
              </w:rPr>
              <w:t xml:space="preserve">I’ve attached two spreadsheets with phototaxis data. One is from the lab done with UChicago Lab School (high school) students. There were two treatments, fed and starved. Each lab group had either fed rotifers (B group) or starved rotifers (A group). Each group ran three replicates with no light source applied to the slide (control) and another three replicates with the light on at one end. The groups entered their data into the spreadsheet, and we calculated the percent for each. You can see that there is a lot of variability between replicates and between groups. I think that’s due to having inexperienced students handle the rotifers; they are kind of figuring it out as they go.</w:t>
            </w:r>
          </w:p>
          <w:p w:rsidR="00000000" w:rsidDel="00000000" w:rsidP="00000000" w:rsidRDefault="00000000" w:rsidRPr="00000000" w14:paraId="00000199">
            <w:pPr>
              <w:pageBreakBefore w:val="0"/>
              <w:widowControl w:val="1"/>
              <w:shd w:fill="ffffff" w:val="clear"/>
              <w:rPr>
                <w:rFonts w:ascii="Arial" w:cs="Arial" w:eastAsia="Arial" w:hAnsi="Arial"/>
                <w:i w:val="1"/>
                <w:color w:val="222222"/>
              </w:rPr>
            </w:pPr>
            <w:r w:rsidDel="00000000" w:rsidR="00000000" w:rsidRPr="00000000">
              <w:rPr>
                <w:rFonts w:ascii="Arial" w:cs="Arial" w:eastAsia="Arial" w:hAnsi="Arial"/>
                <w:i w:val="1"/>
                <w:color w:val="222222"/>
                <w:rtl w:val="0"/>
              </w:rPr>
              <w:t xml:space="preserve"> </w:t>
            </w:r>
          </w:p>
          <w:p w:rsidR="00000000" w:rsidDel="00000000" w:rsidP="00000000" w:rsidRDefault="00000000" w:rsidRPr="00000000" w14:paraId="0000019A">
            <w:pPr>
              <w:pageBreakBefore w:val="0"/>
              <w:widowControl w:val="1"/>
              <w:shd w:fill="ffffff" w:val="clear"/>
              <w:rPr>
                <w:rFonts w:ascii="Arial" w:cs="Arial" w:eastAsia="Arial" w:hAnsi="Arial"/>
                <w:i w:val="1"/>
                <w:color w:val="222222"/>
              </w:rPr>
            </w:pPr>
            <w:r w:rsidDel="00000000" w:rsidR="00000000" w:rsidRPr="00000000">
              <w:rPr>
                <w:rFonts w:ascii="Arial" w:cs="Arial" w:eastAsia="Arial" w:hAnsi="Arial"/>
                <w:i w:val="1"/>
                <w:color w:val="222222"/>
                <w:rtl w:val="0"/>
              </w:rPr>
              <w:t xml:space="preserve">The second spreadsheet gives the results for a test of three drugs over aging. The control shows the age-related decline in phototaxis. You can see that glycerol delayed that decline (phototaxis was still high at late age), and Trolox had a similar effect. Acarbose did not rescue phototaxis in old age.</w:t>
            </w:r>
          </w:p>
          <w:p w:rsidR="00000000" w:rsidDel="00000000" w:rsidP="00000000" w:rsidRDefault="00000000" w:rsidRPr="00000000" w14:paraId="0000019B">
            <w:pPr>
              <w:pageBreakBefore w:val="0"/>
              <w:widowControl w:val="1"/>
              <w:shd w:fill="ffffff" w:val="clear"/>
              <w:rPr>
                <w:rFonts w:ascii="Arial" w:cs="Arial" w:eastAsia="Arial" w:hAnsi="Arial"/>
                <w:i w:val="1"/>
                <w:color w:val="222222"/>
              </w:rPr>
            </w:pPr>
            <w:r w:rsidDel="00000000" w:rsidR="00000000" w:rsidRPr="00000000">
              <w:rPr>
                <w:rFonts w:ascii="Arial" w:cs="Arial" w:eastAsia="Arial" w:hAnsi="Arial"/>
                <w:i w:val="1"/>
                <w:color w:val="222222"/>
                <w:rtl w:val="0"/>
              </w:rPr>
              <w:t xml:space="preserve"> </w:t>
            </w:r>
          </w:p>
          <w:p w:rsidR="00000000" w:rsidDel="00000000" w:rsidP="00000000" w:rsidRDefault="00000000" w:rsidRPr="00000000" w14:paraId="0000019C">
            <w:pPr>
              <w:pageBreakBefore w:val="0"/>
              <w:widowControl w:val="1"/>
              <w:shd w:fill="ffffff" w:val="clear"/>
              <w:rPr>
                <w:rFonts w:ascii="Arial" w:cs="Arial" w:eastAsia="Arial" w:hAnsi="Arial"/>
                <w:i w:val="1"/>
                <w:color w:val="222222"/>
              </w:rPr>
            </w:pPr>
            <w:r w:rsidDel="00000000" w:rsidR="00000000" w:rsidRPr="00000000">
              <w:rPr>
                <w:rFonts w:ascii="Arial" w:cs="Arial" w:eastAsia="Arial" w:hAnsi="Arial"/>
                <w:i w:val="1"/>
                <w:color w:val="222222"/>
                <w:rtl w:val="0"/>
              </w:rPr>
              <w:t xml:space="preserve">Note that for phototaxis, anything above 50% indicates a tendency to swim toward the light. Below 50% is a tendency to swim toward the dark. We sometimes change the percent measurements to a “phototaxis index,” where positive numbers from 0 to 1 are positive phototaxis, and negative numbers -1 to 0 are negative phototaxis. This can be easier to understand than the percentage, where 50% seems like a high number, but actually means that the rotifers are evenly split between the light and dark halves of the slide. The second spreadsheet shows the phototaxis index calculation and calculates the PI for the control group.</w:t>
            </w:r>
          </w:p>
          <w:p w:rsidR="00000000" w:rsidDel="00000000" w:rsidP="00000000" w:rsidRDefault="00000000" w:rsidRPr="00000000" w14:paraId="0000019D">
            <w:pPr>
              <w:pageBreakBefore w:val="0"/>
              <w:widowControl w:val="1"/>
              <w:shd w:fill="ffffff" w:val="clear"/>
              <w:rPr>
                <w:rFonts w:ascii="Arial" w:cs="Arial" w:eastAsia="Arial" w:hAnsi="Arial"/>
                <w:i w:val="1"/>
                <w:color w:val="222222"/>
              </w:rPr>
            </w:pPr>
            <w:r w:rsidDel="00000000" w:rsidR="00000000" w:rsidRPr="00000000">
              <w:rPr>
                <w:rtl w:val="0"/>
              </w:rPr>
            </w:r>
          </w:p>
          <w:p w:rsidR="00000000" w:rsidDel="00000000" w:rsidP="00000000" w:rsidRDefault="00000000" w:rsidRPr="00000000" w14:paraId="0000019E">
            <w:pPr>
              <w:pageBreakBefore w:val="0"/>
              <w:widowControl w:val="1"/>
              <w:shd w:fill="ffffff" w:val="clear"/>
              <w:rPr>
                <w:rFonts w:ascii="Arial" w:cs="Arial" w:eastAsia="Arial" w:hAnsi="Arial"/>
                <w:color w:val="222222"/>
              </w:rPr>
            </w:pPr>
            <w:hyperlink r:id="rId30">
              <w:r w:rsidDel="00000000" w:rsidR="00000000" w:rsidRPr="00000000">
                <w:rPr>
                  <w:rFonts w:ascii="Arial" w:cs="Arial" w:eastAsia="Arial" w:hAnsi="Arial"/>
                  <w:color w:val="1155cc"/>
                  <w:u w:val="single"/>
                  <w:rtl w:val="0"/>
                </w:rPr>
                <w:t xml:space="preserve">Class Phototaxis in Rotifer Data Set </w:t>
              </w:r>
            </w:hyperlink>
            <w:r w:rsidDel="00000000" w:rsidR="00000000" w:rsidRPr="00000000">
              <w:rPr>
                <w:rtl w:val="0"/>
              </w:rPr>
            </w:r>
          </w:p>
          <w:p w:rsidR="00000000" w:rsidDel="00000000" w:rsidP="00000000" w:rsidRDefault="00000000" w:rsidRPr="00000000" w14:paraId="0000019F">
            <w:pPr>
              <w:pageBreakBefore w:val="0"/>
              <w:widowControl w:val="1"/>
              <w:shd w:fill="ffffff" w:val="clear"/>
              <w:rPr>
                <w:rFonts w:ascii="Arial" w:cs="Arial" w:eastAsia="Arial" w:hAnsi="Arial"/>
                <w:color w:val="222222"/>
              </w:rPr>
            </w:pPr>
            <w:hyperlink r:id="rId31">
              <w:r w:rsidDel="00000000" w:rsidR="00000000" w:rsidRPr="00000000">
                <w:rPr>
                  <w:rFonts w:ascii="Arial" w:cs="Arial" w:eastAsia="Arial" w:hAnsi="Arial"/>
                  <w:color w:val="1155cc"/>
                  <w:u w:val="single"/>
                  <w:rtl w:val="0"/>
                </w:rPr>
                <w:t xml:space="preserve">Effects of Metabolic Regulators on Phototaxis(Gribble Lab)</w:t>
              </w:r>
            </w:hyperlink>
            <w:r w:rsidDel="00000000" w:rsidR="00000000" w:rsidRPr="00000000">
              <w:rPr>
                <w:rtl w:val="0"/>
              </w:rPr>
            </w:r>
          </w:p>
          <w:p w:rsidR="00000000" w:rsidDel="00000000" w:rsidP="00000000" w:rsidRDefault="00000000" w:rsidRPr="00000000" w14:paraId="000001A0">
            <w:pPr>
              <w:pageBreakBefore w:val="0"/>
              <w:widowControl w:val="1"/>
              <w:shd w:fill="ffffff" w:val="clear"/>
              <w:rPr>
                <w:rFonts w:ascii="Arial" w:cs="Arial" w:eastAsia="Arial" w:hAnsi="Arial"/>
                <w:i w:val="1"/>
                <w:color w:val="222222"/>
              </w:rPr>
            </w:pPr>
            <w:r w:rsidDel="00000000" w:rsidR="00000000" w:rsidRPr="00000000">
              <w:rPr>
                <w:rtl w:val="0"/>
              </w:rPr>
            </w:r>
          </w:p>
          <w:p w:rsidR="00000000" w:rsidDel="00000000" w:rsidP="00000000" w:rsidRDefault="00000000" w:rsidRPr="00000000" w14:paraId="000001A1">
            <w:pPr>
              <w:pageBreakBefore w:val="0"/>
              <w:widowControl w:val="1"/>
              <w:pBdr>
                <w:top w:space="0" w:sz="0" w:val="nil"/>
                <w:left w:space="0" w:sz="0" w:val="nil"/>
                <w:bottom w:space="0" w:sz="0" w:val="nil"/>
                <w:right w:space="0" w:sz="0" w:val="nil"/>
                <w:between w:space="0" w:sz="0" w:val="nil"/>
              </w:pBdr>
              <w:ind w:right="-20"/>
              <w:rPr>
                <w:b w:val="1"/>
                <w:sz w:val="24"/>
                <w:szCs w:val="24"/>
              </w:rPr>
            </w:pPr>
            <w:r w:rsidDel="00000000" w:rsidR="00000000" w:rsidRPr="00000000">
              <w:rPr>
                <w:rtl w:val="0"/>
              </w:rPr>
            </w:r>
          </w:p>
          <w:p w:rsidR="00000000" w:rsidDel="00000000" w:rsidP="00000000" w:rsidRDefault="00000000" w:rsidRPr="00000000" w14:paraId="000001A2">
            <w:pPr>
              <w:pageBreakBefore w:val="0"/>
              <w:widowControl w:val="1"/>
              <w:pBdr>
                <w:top w:space="0" w:sz="0" w:val="nil"/>
                <w:left w:space="0" w:sz="0" w:val="nil"/>
                <w:bottom w:space="0" w:sz="0" w:val="nil"/>
                <w:right w:space="0" w:sz="0" w:val="nil"/>
                <w:between w:space="0" w:sz="0" w:val="nil"/>
              </w:pBdr>
              <w:ind w:right="-20"/>
              <w:rPr>
                <w:b w:val="1"/>
                <w:sz w:val="24"/>
                <w:szCs w:val="24"/>
              </w:rPr>
            </w:pPr>
            <w:r w:rsidDel="00000000" w:rsidR="00000000" w:rsidRPr="00000000">
              <w:rPr>
                <w:rtl w:val="0"/>
              </w:rPr>
            </w:r>
          </w:p>
          <w:p w:rsidR="00000000" w:rsidDel="00000000" w:rsidP="00000000" w:rsidRDefault="00000000" w:rsidRPr="00000000" w14:paraId="000001A3">
            <w:pPr>
              <w:pageBreakBefore w:val="0"/>
              <w:widowControl w:val="1"/>
              <w:pBdr>
                <w:top w:space="0" w:sz="0" w:val="nil"/>
                <w:left w:space="0" w:sz="0" w:val="nil"/>
                <w:bottom w:space="0" w:sz="0" w:val="nil"/>
                <w:right w:space="0" w:sz="0" w:val="nil"/>
                <w:between w:space="0" w:sz="0" w:val="nil"/>
              </w:pBdr>
              <w:ind w:left="360" w:right="-20" w:firstLine="0"/>
              <w:rPr>
                <w:b w:val="1"/>
                <w:sz w:val="24"/>
                <w:szCs w:val="24"/>
              </w:rPr>
            </w:pPr>
            <w:r w:rsidDel="00000000" w:rsidR="00000000" w:rsidRPr="00000000">
              <w:rPr>
                <w:b w:val="1"/>
                <w:sz w:val="24"/>
                <w:szCs w:val="24"/>
              </w:rPr>
              <w:drawing>
                <wp:inline distB="19050" distT="19050" distL="19050" distR="19050">
                  <wp:extent cx="3474720" cy="1920240"/>
                  <wp:effectExtent b="0" l="0" r="0" t="0"/>
                  <wp:docPr id="39"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3474720" cy="1920240"/>
                          </a:xfrm>
                          <a:prstGeom prst="rect"/>
                          <a:ln/>
                        </pic:spPr>
                      </pic:pic>
                    </a:graphicData>
                  </a:graphic>
                </wp:inline>
              </w:drawing>
            </w:r>
            <w:r w:rsidDel="00000000" w:rsidR="00000000" w:rsidRPr="00000000">
              <w:rPr>
                <w:b w:val="1"/>
                <w:sz w:val="24"/>
                <w:szCs w:val="24"/>
                <w:rtl w:val="0"/>
              </w:rPr>
              <w:t xml:space="preserve">from Dr. Gribble’s Research</w:t>
            </w:r>
          </w:p>
          <w:p w:rsidR="00000000" w:rsidDel="00000000" w:rsidP="00000000" w:rsidRDefault="00000000" w:rsidRPr="00000000" w14:paraId="000001A4">
            <w:pPr>
              <w:pageBreakBefore w:val="0"/>
              <w:ind w:right="-20"/>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5">
            <w:pPr>
              <w:pageBreakBefore w:val="0"/>
              <w:ind w:right="-2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1A6">
            <w:pPr>
              <w:pageBreakBefore w:val="0"/>
              <w:ind w:right="-20"/>
              <w:rPr>
                <w:b w:val="1"/>
                <w:sz w:val="24"/>
                <w:szCs w:val="24"/>
              </w:rPr>
            </w:pPr>
            <w:r w:rsidDel="00000000" w:rsidR="00000000" w:rsidRPr="00000000">
              <w:rPr>
                <w:rtl w:val="0"/>
              </w:rPr>
            </w:r>
          </w:p>
          <w:p w:rsidR="00000000" w:rsidDel="00000000" w:rsidP="00000000" w:rsidRDefault="00000000" w:rsidRPr="00000000" w14:paraId="000001A7">
            <w:pPr>
              <w:pageBreakBefore w:val="0"/>
              <w:ind w:right="-20"/>
              <w:rPr>
                <w:b w:val="1"/>
                <w:sz w:val="24"/>
                <w:szCs w:val="24"/>
              </w:rPr>
            </w:pPr>
            <w:r w:rsidDel="00000000" w:rsidR="00000000" w:rsidRPr="00000000">
              <w:rPr>
                <w:b w:val="1"/>
                <w:sz w:val="24"/>
                <w:szCs w:val="24"/>
                <w:rtl w:val="0"/>
              </w:rPr>
              <w:t xml:space="preserve">Materials to order that are not typically in Biology labs: </w:t>
            </w:r>
            <w:hyperlink r:id="rId33">
              <w:r w:rsidDel="00000000" w:rsidR="00000000" w:rsidRPr="00000000">
                <w:rPr>
                  <w:b w:val="1"/>
                  <w:color w:val="1155cc"/>
                  <w:sz w:val="24"/>
                  <w:szCs w:val="24"/>
                  <w:u w:val="single"/>
                  <w:rtl w:val="0"/>
                </w:rPr>
                <w:t xml:space="preserve">rotifer culture</w:t>
              </w:r>
            </w:hyperlink>
            <w:r w:rsidDel="00000000" w:rsidR="00000000" w:rsidRPr="00000000">
              <w:rPr>
                <w:b w:val="1"/>
                <w:sz w:val="24"/>
                <w:szCs w:val="24"/>
                <w:rtl w:val="0"/>
              </w:rPr>
              <w:t xml:space="preserve">, </w:t>
            </w:r>
            <w:hyperlink r:id="rId34">
              <w:r w:rsidDel="00000000" w:rsidR="00000000" w:rsidRPr="00000000">
                <w:rPr>
                  <w:b w:val="1"/>
                  <w:color w:val="1155cc"/>
                  <w:sz w:val="24"/>
                  <w:szCs w:val="24"/>
                  <w:u w:val="single"/>
                  <w:rtl w:val="0"/>
                </w:rPr>
                <w:t xml:space="preserve">Instant Ocean</w:t>
              </w:r>
            </w:hyperlink>
            <w:r w:rsidDel="00000000" w:rsidR="00000000" w:rsidRPr="00000000">
              <w:rPr>
                <w:b w:val="1"/>
                <w:sz w:val="24"/>
                <w:szCs w:val="24"/>
                <w:rtl w:val="0"/>
              </w:rPr>
              <w:t xml:space="preserve">,</w:t>
            </w:r>
            <w:hyperlink r:id="rId35">
              <w:r w:rsidDel="00000000" w:rsidR="00000000" w:rsidRPr="00000000">
                <w:rPr>
                  <w:b w:val="1"/>
                  <w:color w:val="1155cc"/>
                  <w:sz w:val="24"/>
                  <w:szCs w:val="24"/>
                  <w:u w:val="single"/>
                  <w:rtl w:val="0"/>
                </w:rPr>
                <w:t xml:space="preserve"> 3 well printed microscope slides</w:t>
              </w:r>
            </w:hyperlink>
            <w:r w:rsidDel="00000000" w:rsidR="00000000" w:rsidRPr="00000000">
              <w:rPr>
                <w:b w:val="1"/>
                <w:sz w:val="24"/>
                <w:szCs w:val="24"/>
                <w:rtl w:val="0"/>
              </w:rPr>
              <w:t xml:space="preserve">,</w:t>
            </w:r>
            <w:hyperlink r:id="rId36">
              <w:r w:rsidDel="00000000" w:rsidR="00000000" w:rsidRPr="00000000">
                <w:rPr>
                  <w:b w:val="1"/>
                  <w:color w:val="1155cc"/>
                  <w:sz w:val="24"/>
                  <w:szCs w:val="24"/>
                  <w:u w:val="single"/>
                  <w:rtl w:val="0"/>
                </w:rPr>
                <w:t xml:space="preserve"> sieve net</w:t>
              </w:r>
            </w:hyperlink>
            <w:r w:rsidDel="00000000" w:rsidR="00000000" w:rsidRPr="00000000">
              <w:rPr>
                <w:rtl w:val="0"/>
              </w:rPr>
            </w:r>
          </w:p>
        </w:tc>
      </w:tr>
    </w:tbl>
    <w:p w:rsidR="00000000" w:rsidDel="00000000" w:rsidP="00000000" w:rsidRDefault="00000000" w:rsidRPr="00000000" w14:paraId="000001A8">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A9">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AA">
      <w:pPr>
        <w:pageBreakBefore w:val="0"/>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B">
      <w:pPr>
        <w:pageBreakBefore w:val="0"/>
        <w:spacing w:after="0" w:line="317" w:lineRule="auto"/>
        <w:ind w:right="-2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Lesson 4: _____</w:t>
      </w:r>
      <w:r w:rsidDel="00000000" w:rsidR="00000000" w:rsidRPr="00000000">
        <w:rPr>
          <w:rFonts w:ascii="Cambria" w:cs="Cambria" w:eastAsia="Cambria" w:hAnsi="Cambria"/>
          <w:sz w:val="28"/>
          <w:szCs w:val="28"/>
          <w:rtl w:val="0"/>
        </w:rPr>
        <w:t xml:space="preserve">What is a model organism? Use of Rotifers in Biomedical Research</w:t>
      </w:r>
      <w:r w:rsidDel="00000000" w:rsidR="00000000" w:rsidRPr="00000000">
        <w:rPr>
          <w:rFonts w:ascii="Cambria" w:cs="Cambria" w:eastAsia="Cambria" w:hAnsi="Cambria"/>
          <w:b w:val="1"/>
          <w:sz w:val="28"/>
          <w:szCs w:val="28"/>
          <w:rtl w:val="0"/>
        </w:rPr>
        <w:t xml:space="preserve">______</w:t>
      </w:r>
    </w:p>
    <w:p w:rsidR="00000000" w:rsidDel="00000000" w:rsidP="00000000" w:rsidRDefault="00000000" w:rsidRPr="00000000" w14:paraId="000001AC">
      <w:pPr>
        <w:pageBreakBefore w:val="0"/>
        <w:spacing w:after="0" w:line="317" w:lineRule="auto"/>
        <w:ind w:right="-20"/>
        <w:rPr>
          <w:rFonts w:ascii="Cambria" w:cs="Cambria" w:eastAsia="Cambria" w:hAnsi="Cambria"/>
          <w:b w:val="1"/>
          <w:sz w:val="28"/>
          <w:szCs w:val="28"/>
        </w:rPr>
      </w:pPr>
      <w:r w:rsidDel="00000000" w:rsidR="00000000" w:rsidRPr="00000000">
        <w:rPr>
          <w:rtl w:val="0"/>
        </w:rPr>
      </w:r>
    </w:p>
    <w:tbl>
      <w:tblPr>
        <w:tblStyle w:val="Table9"/>
        <w:tblW w:w="14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rPr>
          <w:cantSplit w:val="0"/>
          <w:tblHeader w:val="0"/>
        </w:trPr>
        <w:tc>
          <w:tcPr/>
          <w:p w:rsidR="00000000" w:rsidDel="00000000" w:rsidP="00000000" w:rsidRDefault="00000000" w:rsidRPr="00000000" w14:paraId="000001AD">
            <w:pPr>
              <w:pageBreakBefore w:val="0"/>
              <w:ind w:right="144"/>
              <w:rPr>
                <w:sz w:val="24"/>
                <w:szCs w:val="24"/>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w:t>
            </w:r>
          </w:p>
          <w:p w:rsidR="00000000" w:rsidDel="00000000" w:rsidP="00000000" w:rsidRDefault="00000000" w:rsidRPr="00000000" w14:paraId="000001AE">
            <w:pPr>
              <w:pageBreakBefore w:val="0"/>
              <w:ind w:right="144"/>
              <w:rPr>
                <w:sz w:val="24"/>
                <w:szCs w:val="24"/>
              </w:rPr>
            </w:pPr>
            <w:r w:rsidDel="00000000" w:rsidR="00000000" w:rsidRPr="00000000">
              <w:rPr>
                <w:rtl w:val="0"/>
              </w:rPr>
            </w:r>
          </w:p>
          <w:p w:rsidR="00000000" w:rsidDel="00000000" w:rsidP="00000000" w:rsidRDefault="00000000" w:rsidRPr="00000000" w14:paraId="000001AF">
            <w:pPr>
              <w:pageBreakBefore w:val="0"/>
              <w:ind w:right="144"/>
              <w:rPr>
                <w:sz w:val="24"/>
                <w:szCs w:val="24"/>
              </w:rPr>
            </w:pPr>
            <w:r w:rsidDel="00000000" w:rsidR="00000000" w:rsidRPr="00000000">
              <w:rPr>
                <w:sz w:val="24"/>
                <w:szCs w:val="24"/>
                <w:rtl w:val="0"/>
              </w:rPr>
              <w:t xml:space="preserve">Students will learn about the use of model organisms in biomedical research, and learn about the role of rotifers in biomedical research at Dr. Gribble’s lab at the Marine Biological Laboratory in Woods Hole, Massachusetts. </w:t>
            </w:r>
          </w:p>
          <w:p w:rsidR="00000000" w:rsidDel="00000000" w:rsidP="00000000" w:rsidRDefault="00000000" w:rsidRPr="00000000" w14:paraId="000001B0">
            <w:pPr>
              <w:pageBreakBefore w:val="0"/>
              <w:ind w:left="144" w:right="144" w:firstLine="0"/>
              <w:rPr>
                <w:b w:val="1"/>
                <w:sz w:val="24"/>
                <w:szCs w:val="24"/>
              </w:rPr>
            </w:pPr>
            <w:r w:rsidDel="00000000" w:rsidR="00000000" w:rsidRPr="00000000">
              <w:rPr>
                <w:rtl w:val="0"/>
              </w:rPr>
            </w:r>
          </w:p>
          <w:p w:rsidR="00000000" w:rsidDel="00000000" w:rsidP="00000000" w:rsidRDefault="00000000" w:rsidRPr="00000000" w14:paraId="000001B1">
            <w:pPr>
              <w:pageBreakBefore w:val="0"/>
              <w:spacing w:line="317" w:lineRule="auto"/>
              <w:ind w:right="-20"/>
              <w:rPr>
                <w:sz w:val="28"/>
                <w:szCs w:val="28"/>
              </w:rPr>
            </w:pPr>
            <w:r w:rsidDel="00000000" w:rsidR="00000000" w:rsidRPr="00000000">
              <w:rPr>
                <w:b w:val="1"/>
                <w:sz w:val="24"/>
                <w:szCs w:val="24"/>
                <w:rtl w:val="0"/>
              </w:rPr>
              <w:t xml:space="preserve">Time (minutes):</w:t>
            </w:r>
            <w:r w:rsidDel="00000000" w:rsidR="00000000" w:rsidRPr="00000000">
              <w:rPr>
                <w:sz w:val="24"/>
                <w:szCs w:val="24"/>
                <w:rtl w:val="0"/>
              </w:rPr>
              <w:t xml:space="preserve"> 45 minutes</w:t>
            </w:r>
            <w:r w:rsidDel="00000000" w:rsidR="00000000" w:rsidRPr="00000000">
              <w:rPr>
                <w:rtl w:val="0"/>
              </w:rPr>
            </w:r>
          </w:p>
        </w:tc>
      </w:tr>
      <w:tr>
        <w:trPr>
          <w:cantSplit w:val="0"/>
          <w:tblHeader w:val="0"/>
        </w:trPr>
        <w:tc>
          <w:tcPr/>
          <w:p w:rsidR="00000000" w:rsidDel="00000000" w:rsidP="00000000" w:rsidRDefault="00000000" w:rsidRPr="00000000" w14:paraId="000001B2">
            <w:pPr>
              <w:pageBreakBefore w:val="0"/>
              <w:ind w:right="144"/>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1B3">
            <w:pPr>
              <w:pageBreakBefore w:val="0"/>
              <w:numPr>
                <w:ilvl w:val="0"/>
                <w:numId w:val="2"/>
              </w:numPr>
              <w:spacing w:line="266" w:lineRule="auto"/>
              <w:ind w:left="720" w:right="-20" w:hanging="360"/>
              <w:rPr>
                <w:sz w:val="24"/>
                <w:szCs w:val="24"/>
              </w:rPr>
            </w:pPr>
            <w:r w:rsidDel="00000000" w:rsidR="00000000" w:rsidRPr="00000000">
              <w:rPr>
                <w:sz w:val="24"/>
                <w:szCs w:val="24"/>
                <w:rtl w:val="0"/>
              </w:rPr>
              <w:t xml:space="preserve">HS-LS1-2. Develop and use a model to illustrate the key functions of animal body systems, including (a) food digestion, nutrient uptake, and transport through the body; (b) exchange of oxygen and carbon dioxide; (c) removal of wastes; and (d) regulation of body processes. </w:t>
            </w:r>
          </w:p>
        </w:tc>
      </w:tr>
      <w:tr>
        <w:trPr>
          <w:cantSplit w:val="0"/>
          <w:tblHeader w:val="0"/>
        </w:trPr>
        <w:tc>
          <w:tcPr/>
          <w:p w:rsidR="00000000" w:rsidDel="00000000" w:rsidP="00000000" w:rsidRDefault="00000000" w:rsidRPr="00000000" w14:paraId="000001B4">
            <w:pPr>
              <w:pageBreakBefore w:val="0"/>
              <w:ind w:right="144"/>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1B5">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What are model organisms?</w:t>
            </w:r>
            <w:r w:rsidDel="00000000" w:rsidR="00000000" w:rsidRPr="00000000">
              <w:rPr>
                <w:rtl w:val="0"/>
              </w:rPr>
            </w:r>
          </w:p>
          <w:p w:rsidR="00000000" w:rsidDel="00000000" w:rsidP="00000000" w:rsidRDefault="00000000" w:rsidRPr="00000000" w14:paraId="000001B6">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How are rotifers used as model organisms in biomedical research?</w:t>
            </w:r>
            <w:r w:rsidDel="00000000" w:rsidR="00000000" w:rsidRPr="00000000">
              <w:rPr>
                <w:rtl w:val="0"/>
              </w:rPr>
            </w:r>
          </w:p>
        </w:tc>
      </w:tr>
      <w:tr>
        <w:trPr>
          <w:cantSplit w:val="0"/>
          <w:tblHeader w:val="0"/>
        </w:trPr>
        <w:tc>
          <w:tcPr/>
          <w:p w:rsidR="00000000" w:rsidDel="00000000" w:rsidP="00000000" w:rsidRDefault="00000000" w:rsidRPr="00000000" w14:paraId="000001B7">
            <w:pPr>
              <w:pageBreakBefore w:val="0"/>
              <w:spacing w:line="317" w:lineRule="auto"/>
              <w:ind w:right="-20"/>
              <w:rPr>
                <w:b w:val="1"/>
                <w:sz w:val="24"/>
                <w:szCs w:val="24"/>
              </w:rPr>
            </w:pPr>
            <w:r w:rsidDel="00000000" w:rsidR="00000000" w:rsidRPr="00000000">
              <w:rPr>
                <w:b w:val="1"/>
                <w:sz w:val="24"/>
                <w:szCs w:val="24"/>
                <w:rtl w:val="0"/>
              </w:rPr>
              <w:t xml:space="preserve">Science Objectives</w:t>
            </w:r>
          </w:p>
          <w:p w:rsidR="00000000" w:rsidDel="00000000" w:rsidP="00000000" w:rsidRDefault="00000000" w:rsidRPr="00000000" w14:paraId="000001B8">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b w:val="1"/>
                <w:color w:val="000000"/>
                <w:sz w:val="24"/>
                <w:szCs w:val="24"/>
              </w:rPr>
            </w:pPr>
            <w:r w:rsidDel="00000000" w:rsidR="00000000" w:rsidRPr="00000000">
              <w:rPr>
                <w:b w:val="1"/>
                <w:sz w:val="24"/>
                <w:szCs w:val="24"/>
                <w:rtl w:val="0"/>
              </w:rPr>
              <w:t xml:space="preserve">I</w:t>
            </w:r>
            <w:r w:rsidDel="00000000" w:rsidR="00000000" w:rsidRPr="00000000">
              <w:rPr>
                <w:sz w:val="24"/>
                <w:szCs w:val="24"/>
                <w:rtl w:val="0"/>
              </w:rPr>
              <w:t xml:space="preserve">nvestigate the role of model organisms in biomedical research.</w:t>
            </w:r>
            <w:r w:rsidDel="00000000" w:rsidR="00000000" w:rsidRPr="00000000">
              <w:rPr>
                <w:rtl w:val="0"/>
              </w:rPr>
            </w:r>
          </w:p>
          <w:p w:rsidR="00000000" w:rsidDel="00000000" w:rsidP="00000000" w:rsidRDefault="00000000" w:rsidRPr="00000000" w14:paraId="000001B9">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Connect Dr. Gribble’s research with rotifers to the use of model organisms in biomedical research.</w:t>
            </w:r>
          </w:p>
        </w:tc>
      </w:tr>
      <w:tr>
        <w:trPr>
          <w:cantSplit w:val="0"/>
          <w:tblHeader w:val="0"/>
        </w:trPr>
        <w:tc>
          <w:tcPr/>
          <w:p w:rsidR="00000000" w:rsidDel="00000000" w:rsidP="00000000" w:rsidRDefault="00000000" w:rsidRPr="00000000" w14:paraId="000001BA">
            <w:pPr>
              <w:pageBreakBefore w:val="0"/>
              <w:spacing w:line="317" w:lineRule="auto"/>
              <w:ind w:right="-20"/>
              <w:rPr>
                <w:b w:val="1"/>
                <w:sz w:val="24"/>
                <w:szCs w:val="24"/>
              </w:rPr>
            </w:pPr>
            <w:r w:rsidDel="00000000" w:rsidR="00000000" w:rsidRPr="00000000">
              <w:rPr>
                <w:b w:val="1"/>
                <w:sz w:val="24"/>
                <w:szCs w:val="24"/>
                <w:rtl w:val="0"/>
              </w:rPr>
              <w:t xml:space="preserve">Language Objectives and/or Targeted Academic Language</w:t>
            </w:r>
          </w:p>
          <w:p w:rsidR="00000000" w:rsidDel="00000000" w:rsidP="00000000" w:rsidRDefault="00000000" w:rsidRPr="00000000" w14:paraId="000001BB">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model organism, biomedical research, NIH(National Institute of Health) and Human Genome Project</w:t>
            </w:r>
            <w:r w:rsidDel="00000000" w:rsidR="00000000" w:rsidRPr="00000000">
              <w:rPr>
                <w:rtl w:val="0"/>
              </w:rPr>
            </w:r>
          </w:p>
        </w:tc>
      </w:tr>
      <w:tr>
        <w:trPr>
          <w:cantSplit w:val="0"/>
          <w:tblHeader w:val="0"/>
        </w:trPr>
        <w:tc>
          <w:tcPr/>
          <w:p w:rsidR="00000000" w:rsidDel="00000000" w:rsidP="00000000" w:rsidRDefault="00000000" w:rsidRPr="00000000" w14:paraId="000001BC">
            <w:pPr>
              <w:pageBreakBefore w:val="0"/>
              <w:ind w:right="144"/>
              <w:rPr>
                <w:b w:val="1"/>
                <w:sz w:val="24"/>
                <w:szCs w:val="24"/>
              </w:rPr>
            </w:pPr>
            <w:r w:rsidDel="00000000" w:rsidR="00000000" w:rsidRPr="00000000">
              <w:rPr>
                <w:b w:val="1"/>
                <w:sz w:val="24"/>
                <w:szCs w:val="24"/>
                <w:rtl w:val="0"/>
              </w:rPr>
              <w:t xml:space="preserve">Instructional Materials/Resources/Tools</w:t>
            </w:r>
          </w:p>
          <w:p w:rsidR="00000000" w:rsidDel="00000000" w:rsidP="00000000" w:rsidRDefault="00000000" w:rsidRPr="00000000" w14:paraId="000001BD">
            <w:pPr>
              <w:pageBreakBefore w:val="0"/>
              <w:widowControl w:val="1"/>
              <w:numPr>
                <w:ilvl w:val="0"/>
                <w:numId w:val="2"/>
              </w:numPr>
              <w:pBdr>
                <w:top w:space="0" w:sz="0" w:val="nil"/>
                <w:left w:space="0" w:sz="0" w:val="nil"/>
                <w:bottom w:space="0" w:sz="0" w:val="nil"/>
                <w:right w:space="0" w:sz="0" w:val="nil"/>
                <w:between w:space="0" w:sz="0" w:val="nil"/>
              </w:pBdr>
              <w:ind w:left="720" w:right="144" w:hanging="360"/>
              <w:rPr>
                <w:color w:val="000000"/>
                <w:sz w:val="24"/>
                <w:szCs w:val="24"/>
              </w:rPr>
            </w:pPr>
            <w:r w:rsidDel="00000000" w:rsidR="00000000" w:rsidRPr="00000000">
              <w:rPr>
                <w:sz w:val="24"/>
                <w:szCs w:val="24"/>
                <w:rtl w:val="0"/>
              </w:rPr>
              <w:t xml:space="preserve">videos and article</w:t>
            </w:r>
            <w:r w:rsidDel="00000000" w:rsidR="00000000" w:rsidRPr="00000000">
              <w:rPr>
                <w:rtl w:val="0"/>
              </w:rPr>
            </w:r>
          </w:p>
        </w:tc>
      </w:tr>
      <w:tr>
        <w:trPr>
          <w:cantSplit w:val="0"/>
          <w:tblHeader w:val="0"/>
        </w:trPr>
        <w:tc>
          <w:tcPr/>
          <w:p w:rsidR="00000000" w:rsidDel="00000000" w:rsidP="00000000" w:rsidRDefault="00000000" w:rsidRPr="00000000" w14:paraId="000001BE">
            <w:pPr>
              <w:pageBreakBefore w:val="0"/>
              <w:ind w:right="-20"/>
              <w:rPr>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p>
          <w:p w:rsidR="00000000" w:rsidDel="00000000" w:rsidP="00000000" w:rsidRDefault="00000000" w:rsidRPr="00000000" w14:paraId="000001BF">
            <w:pPr>
              <w:pageBreakBefore w:val="0"/>
              <w:ind w:right="-20"/>
              <w:rPr>
                <w:b w:val="1"/>
                <w:sz w:val="28"/>
                <w:szCs w:val="28"/>
              </w:rPr>
            </w:pPr>
            <w:r w:rsidDel="00000000" w:rsidR="00000000" w:rsidRPr="00000000">
              <w:rPr>
                <w:sz w:val="24"/>
                <w:szCs w:val="24"/>
                <w:rtl w:val="0"/>
              </w:rPr>
              <w:t xml:space="preserve">              Class discussion and exit ticket.</w:t>
            </w:r>
            <w:r w:rsidDel="00000000" w:rsidR="00000000" w:rsidRPr="00000000">
              <w:rPr>
                <w:rtl w:val="0"/>
              </w:rPr>
            </w:r>
          </w:p>
        </w:tc>
      </w:tr>
      <w:tr>
        <w:trPr>
          <w:cantSplit w:val="0"/>
          <w:tblHeader w:val="0"/>
        </w:trPr>
        <w:tc>
          <w:tcPr/>
          <w:p w:rsidR="00000000" w:rsidDel="00000000" w:rsidP="00000000" w:rsidRDefault="00000000" w:rsidRPr="00000000" w14:paraId="000001C0">
            <w:pPr>
              <w:pageBreakBefore w:val="0"/>
              <w:ind w:left="100" w:right="-20" w:firstLine="0"/>
              <w:rPr>
                <w:b w:val="1"/>
                <w:sz w:val="24"/>
                <w:szCs w:val="24"/>
              </w:rPr>
            </w:pPr>
            <w:r w:rsidDel="00000000" w:rsidR="00000000" w:rsidRPr="00000000">
              <w:rPr>
                <w:b w:val="1"/>
                <w:sz w:val="24"/>
                <w:szCs w:val="24"/>
                <w:rtl w:val="0"/>
              </w:rPr>
              <w:t xml:space="preserve">Science and Engineering Practices included (put the included ones in bold):</w:t>
            </w:r>
          </w:p>
          <w:p w:rsidR="00000000" w:rsidDel="00000000" w:rsidP="00000000" w:rsidRDefault="00000000" w:rsidRPr="00000000" w14:paraId="000001C1">
            <w:pPr>
              <w:pageBreakBefore w:val="0"/>
              <w:ind w:left="100" w:right="-20" w:firstLine="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 Asking questions (for science) </w:t>
            </w:r>
            <w:r w:rsidDel="00000000" w:rsidR="00000000" w:rsidRPr="00000000">
              <w:rPr>
                <w:sz w:val="24"/>
                <w:szCs w:val="24"/>
                <w:rtl w:val="0"/>
              </w:rPr>
              <w:t xml:space="preserve">and defining problems (for engineering)</w:t>
            </w:r>
          </w:p>
          <w:p w:rsidR="00000000" w:rsidDel="00000000" w:rsidP="00000000" w:rsidRDefault="00000000" w:rsidRPr="00000000" w14:paraId="000001C2">
            <w:pPr>
              <w:pageBreakBefore w:val="0"/>
              <w:ind w:left="100" w:right="-20" w:firstLine="0"/>
              <w:rPr>
                <w:b w:val="1"/>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 Developing and using models</w:t>
            </w:r>
          </w:p>
          <w:p w:rsidR="00000000" w:rsidDel="00000000" w:rsidP="00000000" w:rsidRDefault="00000000" w:rsidRPr="00000000" w14:paraId="000001C3">
            <w:pPr>
              <w:pageBreakBefore w:val="0"/>
              <w:ind w:left="100" w:right="-20" w:firstLine="0"/>
              <w:rPr>
                <w:sz w:val="24"/>
                <w:szCs w:val="24"/>
              </w:rPr>
            </w:pPr>
            <w:r w:rsidDel="00000000" w:rsidR="00000000" w:rsidRPr="00000000">
              <w:rPr>
                <w:sz w:val="24"/>
                <w:szCs w:val="24"/>
                <w:rtl w:val="0"/>
              </w:rPr>
              <w:t xml:space="preserve">3.  Planning and carrying out investigations</w:t>
            </w:r>
          </w:p>
          <w:p w:rsidR="00000000" w:rsidDel="00000000" w:rsidP="00000000" w:rsidRDefault="00000000" w:rsidRPr="00000000" w14:paraId="000001C4">
            <w:pPr>
              <w:pageBreakBefore w:val="0"/>
              <w:ind w:left="100" w:right="-20" w:firstLine="0"/>
              <w:rPr>
                <w:sz w:val="24"/>
                <w:szCs w:val="24"/>
              </w:rPr>
            </w:pPr>
            <w:r w:rsidDel="00000000" w:rsidR="00000000" w:rsidRPr="00000000">
              <w:rPr>
                <w:sz w:val="24"/>
                <w:szCs w:val="24"/>
                <w:rtl w:val="0"/>
              </w:rPr>
              <w:t xml:space="preserve">4.  Analyzing and interpreting data</w:t>
            </w:r>
          </w:p>
          <w:p w:rsidR="00000000" w:rsidDel="00000000" w:rsidP="00000000" w:rsidRDefault="00000000" w:rsidRPr="00000000" w14:paraId="000001C5">
            <w:pPr>
              <w:pageBreakBefore w:val="0"/>
              <w:ind w:left="100" w:right="-20" w:firstLine="0"/>
              <w:rPr>
                <w:sz w:val="24"/>
                <w:szCs w:val="24"/>
              </w:rPr>
            </w:pPr>
            <w:r w:rsidDel="00000000" w:rsidR="00000000" w:rsidRPr="00000000">
              <w:rPr>
                <w:sz w:val="24"/>
                <w:szCs w:val="24"/>
                <w:rtl w:val="0"/>
              </w:rPr>
              <w:t xml:space="preserve">5.  Using mathematics and computational thinking</w:t>
            </w:r>
          </w:p>
          <w:p w:rsidR="00000000" w:rsidDel="00000000" w:rsidP="00000000" w:rsidRDefault="00000000" w:rsidRPr="00000000" w14:paraId="000001C6">
            <w:pPr>
              <w:pageBreakBefore w:val="0"/>
              <w:ind w:left="100" w:right="-20" w:firstLine="0"/>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 Constructing explanations (for science) </w:t>
            </w:r>
            <w:r w:rsidDel="00000000" w:rsidR="00000000" w:rsidRPr="00000000">
              <w:rPr>
                <w:sz w:val="24"/>
                <w:szCs w:val="24"/>
                <w:rtl w:val="0"/>
              </w:rPr>
              <w:t xml:space="preserve">and designing solutions (for engineering)</w:t>
            </w:r>
          </w:p>
          <w:p w:rsidR="00000000" w:rsidDel="00000000" w:rsidP="00000000" w:rsidRDefault="00000000" w:rsidRPr="00000000" w14:paraId="000001C7">
            <w:pPr>
              <w:pageBreakBefore w:val="0"/>
              <w:ind w:left="100" w:right="-20" w:firstLine="0"/>
              <w:rPr>
                <w:sz w:val="24"/>
                <w:szCs w:val="24"/>
              </w:rPr>
            </w:pPr>
            <w:r w:rsidDel="00000000" w:rsidR="00000000" w:rsidRPr="00000000">
              <w:rPr>
                <w:sz w:val="24"/>
                <w:szCs w:val="24"/>
                <w:rtl w:val="0"/>
              </w:rPr>
              <w:t xml:space="preserve">7.  Engaging in argument from evidence</w:t>
            </w:r>
          </w:p>
          <w:p w:rsidR="00000000" w:rsidDel="00000000" w:rsidP="00000000" w:rsidRDefault="00000000" w:rsidRPr="00000000" w14:paraId="000001C8">
            <w:pPr>
              <w:pageBreakBefore w:val="0"/>
              <w:ind w:left="100" w:right="-20" w:firstLine="0"/>
              <w:rPr>
                <w:b w:val="1"/>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Obtaining, evaluating, and communicating information</w:t>
            </w:r>
          </w:p>
        </w:tc>
      </w:tr>
      <w:tr>
        <w:trPr>
          <w:cantSplit w:val="0"/>
          <w:tblHeader w:val="0"/>
        </w:trPr>
        <w:tc>
          <w:tcPr/>
          <w:p w:rsidR="00000000" w:rsidDel="00000000" w:rsidP="00000000" w:rsidRDefault="00000000" w:rsidRPr="00000000" w14:paraId="000001C9">
            <w:pPr>
              <w:pageBreakBefore w:val="0"/>
              <w:ind w:right="-20"/>
              <w:rPr>
                <w:b w:val="1"/>
                <w:sz w:val="24"/>
                <w:szCs w:val="24"/>
              </w:rPr>
            </w:pPr>
            <w:r w:rsidDel="00000000" w:rsidR="00000000" w:rsidRPr="00000000">
              <w:rPr>
                <w:b w:val="1"/>
                <w:sz w:val="24"/>
                <w:szCs w:val="24"/>
                <w:rtl w:val="0"/>
              </w:rPr>
              <w:t xml:space="preserve">Lesson Overview:</w:t>
            </w:r>
          </w:p>
          <w:p w:rsidR="00000000" w:rsidDel="00000000" w:rsidP="00000000" w:rsidRDefault="00000000" w:rsidRPr="00000000" w14:paraId="000001CA">
            <w:pPr>
              <w:pageBreakBefore w:val="0"/>
              <w:widowControl w:val="1"/>
              <w:numPr>
                <w:ilvl w:val="0"/>
                <w:numId w:val="2"/>
              </w:numPr>
              <w:pBdr>
                <w:top w:space="0" w:sz="0" w:val="nil"/>
                <w:left w:space="0" w:sz="0" w:val="nil"/>
                <w:bottom w:space="0" w:sz="0" w:val="nil"/>
                <w:right w:space="0" w:sz="0" w:val="nil"/>
                <w:between w:space="0" w:sz="0" w:val="nil"/>
              </w:pBdr>
              <w:ind w:left="720" w:right="-20" w:hanging="360"/>
              <w:rPr>
                <w:color w:val="000000"/>
                <w:sz w:val="24"/>
                <w:szCs w:val="24"/>
              </w:rPr>
            </w:pPr>
            <w:r w:rsidDel="00000000" w:rsidR="00000000" w:rsidRPr="00000000">
              <w:rPr>
                <w:sz w:val="24"/>
                <w:szCs w:val="24"/>
                <w:rtl w:val="0"/>
              </w:rPr>
              <w:t xml:space="preserve">This is a short lesson to connect Dr. Gribble’s work to biomedical research, as her work is largely funded by NIH and rotifers are a relatively new model organism used in this type of research. The use of </w:t>
            </w:r>
            <w:r w:rsidDel="00000000" w:rsidR="00000000" w:rsidRPr="00000000">
              <w:rPr>
                <w:b w:val="1"/>
                <w:sz w:val="24"/>
                <w:szCs w:val="24"/>
                <w:rtl w:val="0"/>
              </w:rPr>
              <w:t xml:space="preserve">model organisms</w:t>
            </w:r>
            <w:r w:rsidDel="00000000" w:rsidR="00000000" w:rsidRPr="00000000">
              <w:rPr>
                <w:sz w:val="24"/>
                <w:szCs w:val="24"/>
                <w:rtl w:val="0"/>
              </w:rPr>
              <w:t xml:space="preserve"> in general is helpful in understanding biomedical research and we have traditionally mentioned Drosophila during genetics and sometimes zebrafish or C. elegans during other units.</w:t>
            </w:r>
            <w:r w:rsidDel="00000000" w:rsidR="00000000" w:rsidRPr="00000000">
              <w:rPr>
                <w:rtl w:val="0"/>
              </w:rPr>
            </w:r>
          </w:p>
        </w:tc>
      </w:tr>
      <w:tr>
        <w:trPr>
          <w:cantSplit w:val="0"/>
          <w:tblHeader w:val="0"/>
        </w:trPr>
        <w:tc>
          <w:tcPr/>
          <w:p w:rsidR="00000000" w:rsidDel="00000000" w:rsidP="00000000" w:rsidRDefault="00000000" w:rsidRPr="00000000" w14:paraId="000001CB">
            <w:pPr>
              <w:pageBreakBefore w:val="0"/>
              <w:ind w:right="-20"/>
              <w:rPr>
                <w:b w:val="1"/>
                <w:sz w:val="24"/>
                <w:szCs w:val="24"/>
              </w:rPr>
            </w:pPr>
            <w:r w:rsidDel="00000000" w:rsidR="00000000" w:rsidRPr="00000000">
              <w:rPr>
                <w:b w:val="1"/>
                <w:sz w:val="24"/>
                <w:szCs w:val="24"/>
                <w:rtl w:val="0"/>
              </w:rPr>
              <w:t xml:space="preserve">Opening/Engagement:</w:t>
            </w:r>
          </w:p>
          <w:p w:rsidR="00000000" w:rsidDel="00000000" w:rsidP="00000000" w:rsidRDefault="00000000" w:rsidRPr="00000000" w14:paraId="000001CC">
            <w:pPr>
              <w:pageBreakBefore w:val="0"/>
              <w:widowControl w:val="1"/>
              <w:numPr>
                <w:ilvl w:val="0"/>
                <w:numId w:val="16"/>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sz w:val="24"/>
                <w:szCs w:val="24"/>
                <w:rtl w:val="0"/>
              </w:rPr>
              <w:t xml:space="preserve">Show video clip </w:t>
            </w:r>
            <w:hyperlink r:id="rId37">
              <w:r w:rsidDel="00000000" w:rsidR="00000000" w:rsidRPr="00000000">
                <w:rPr>
                  <w:rFonts w:ascii="Arial" w:cs="Arial" w:eastAsia="Arial" w:hAnsi="Arial"/>
                  <w:color w:val="1155cc"/>
                  <w:u w:val="single"/>
                  <w:rtl w:val="0"/>
                </w:rPr>
                <w:t xml:space="preserve">Why do scientists use model organisms?</w:t>
              </w:r>
            </w:hyperlink>
            <w:r w:rsidDel="00000000" w:rsidR="00000000" w:rsidRPr="00000000">
              <w:rPr>
                <w:rtl w:val="0"/>
              </w:rPr>
            </w:r>
          </w:p>
          <w:p w:rsidR="00000000" w:rsidDel="00000000" w:rsidP="00000000" w:rsidRDefault="00000000" w:rsidRPr="00000000" w14:paraId="000001CD">
            <w:pPr>
              <w:pageBreakBefore w:val="0"/>
              <w:ind w:right="-20"/>
              <w:rPr>
                <w:b w:val="1"/>
              </w:rPr>
            </w:pPr>
            <w:r w:rsidDel="00000000" w:rsidR="00000000" w:rsidRPr="00000000">
              <w:rPr>
                <w:rtl w:val="0"/>
              </w:rPr>
            </w:r>
          </w:p>
        </w:tc>
      </w:tr>
      <w:tr>
        <w:trPr>
          <w:cantSplit w:val="0"/>
          <w:tblHeader w:val="0"/>
        </w:trPr>
        <w:tc>
          <w:tcPr/>
          <w:p w:rsidR="00000000" w:rsidDel="00000000" w:rsidP="00000000" w:rsidRDefault="00000000" w:rsidRPr="00000000" w14:paraId="000001CE">
            <w:pPr>
              <w:pageBreakBefore w:val="0"/>
              <w:ind w:right="-20"/>
              <w:rPr>
                <w:b w:val="1"/>
                <w:sz w:val="24"/>
                <w:szCs w:val="24"/>
              </w:rPr>
            </w:pPr>
            <w:r w:rsidDel="00000000" w:rsidR="00000000" w:rsidRPr="00000000">
              <w:rPr>
                <w:b w:val="1"/>
                <w:sz w:val="24"/>
                <w:szCs w:val="24"/>
                <w:rtl w:val="0"/>
              </w:rPr>
              <w:t xml:space="preserve">During the Lesson:</w:t>
            </w:r>
          </w:p>
          <w:p w:rsidR="00000000" w:rsidDel="00000000" w:rsidP="00000000" w:rsidRDefault="00000000" w:rsidRPr="00000000" w14:paraId="000001CF">
            <w:pPr>
              <w:pageBreakBefore w:val="0"/>
              <w:widowControl w:val="1"/>
              <w:numPr>
                <w:ilvl w:val="0"/>
                <w:numId w:val="16"/>
              </w:numPr>
              <w:ind w:left="360" w:right="-20" w:hanging="360"/>
              <w:rPr>
                <w:sz w:val="24"/>
                <w:szCs w:val="24"/>
              </w:rPr>
            </w:pPr>
            <w:r w:rsidDel="00000000" w:rsidR="00000000" w:rsidRPr="00000000">
              <w:rPr>
                <w:sz w:val="24"/>
                <w:szCs w:val="24"/>
                <w:rtl w:val="0"/>
              </w:rPr>
              <w:t xml:space="preserve">Show video clip </w:t>
            </w:r>
            <w:hyperlink r:id="rId38">
              <w:r w:rsidDel="00000000" w:rsidR="00000000" w:rsidRPr="00000000">
                <w:rPr>
                  <w:color w:val="1155cc"/>
                  <w:sz w:val="24"/>
                  <w:szCs w:val="24"/>
                  <w:u w:val="single"/>
                  <w:rtl w:val="0"/>
                </w:rPr>
                <w:t xml:space="preserve">Model Organisms in Biomedical Research</w:t>
              </w:r>
            </w:hyperlink>
            <w:r w:rsidDel="00000000" w:rsidR="00000000" w:rsidRPr="00000000">
              <w:rPr>
                <w:rtl w:val="0"/>
              </w:rPr>
            </w:r>
          </w:p>
          <w:p w:rsidR="00000000" w:rsidDel="00000000" w:rsidP="00000000" w:rsidRDefault="00000000" w:rsidRPr="00000000" w14:paraId="000001D0">
            <w:pPr>
              <w:pageBreakBefore w:val="0"/>
              <w:widowControl w:val="1"/>
              <w:numPr>
                <w:ilvl w:val="0"/>
                <w:numId w:val="16"/>
              </w:numPr>
              <w:spacing w:line="276" w:lineRule="auto"/>
              <w:ind w:left="360" w:hanging="360"/>
              <w:rPr>
                <w:b w:val="1"/>
                <w:sz w:val="24"/>
                <w:szCs w:val="24"/>
              </w:rPr>
            </w:pPr>
            <w:r w:rsidDel="00000000" w:rsidR="00000000" w:rsidRPr="00000000">
              <w:rPr>
                <w:sz w:val="24"/>
                <w:szCs w:val="24"/>
                <w:rtl w:val="0"/>
              </w:rPr>
              <w:t xml:space="preserve">Show video clip </w:t>
            </w:r>
            <w:hyperlink r:id="rId39">
              <w:r w:rsidDel="00000000" w:rsidR="00000000" w:rsidRPr="00000000">
                <w:rPr>
                  <w:rFonts w:ascii="Arial" w:cs="Arial" w:eastAsia="Arial" w:hAnsi="Arial"/>
                  <w:color w:val="1155cc"/>
                  <w:u w:val="single"/>
                  <w:rtl w:val="0"/>
                </w:rPr>
                <w:t xml:space="preserve">Lessons from the Human Genome Project</w:t>
              </w:r>
            </w:hyperlink>
            <w:r w:rsidDel="00000000" w:rsidR="00000000" w:rsidRPr="00000000">
              <w:rPr>
                <w:rtl w:val="0"/>
              </w:rPr>
            </w:r>
          </w:p>
          <w:p w:rsidR="00000000" w:rsidDel="00000000" w:rsidP="00000000" w:rsidRDefault="00000000" w:rsidRPr="00000000" w14:paraId="000001D1">
            <w:pPr>
              <w:pageBreakBefore w:val="0"/>
              <w:widowControl w:val="1"/>
              <w:numPr>
                <w:ilvl w:val="0"/>
                <w:numId w:val="16"/>
              </w:numPr>
              <w:ind w:left="360" w:right="-20" w:hanging="360"/>
              <w:rPr>
                <w:sz w:val="24"/>
                <w:szCs w:val="24"/>
              </w:rPr>
            </w:pPr>
            <w:r w:rsidDel="00000000" w:rsidR="00000000" w:rsidRPr="00000000">
              <w:rPr>
                <w:sz w:val="24"/>
                <w:szCs w:val="24"/>
                <w:rtl w:val="0"/>
              </w:rPr>
              <w:t xml:space="preserve"> Read and discuss this article about Dr. Gribble’s work with rotifers as model organisms: </w:t>
            </w:r>
            <w:hyperlink r:id="rId40">
              <w:r w:rsidDel="00000000" w:rsidR="00000000" w:rsidRPr="00000000">
                <w:rPr>
                  <w:color w:val="1155cc"/>
                  <w:sz w:val="24"/>
                  <w:szCs w:val="24"/>
                  <w:u w:val="single"/>
                  <w:rtl w:val="0"/>
                </w:rPr>
                <w:t xml:space="preserve">https://www.statnews.com/2019/08/01/rotifer-unsung-invertebrate-teaching-us-about-aging/</w:t>
              </w:r>
            </w:hyperlink>
            <w:r w:rsidDel="00000000" w:rsidR="00000000" w:rsidRPr="00000000">
              <w:rPr>
                <w:rtl w:val="0"/>
              </w:rPr>
            </w:r>
          </w:p>
        </w:tc>
      </w:tr>
      <w:tr>
        <w:trPr>
          <w:cantSplit w:val="0"/>
          <w:tblHeader w:val="0"/>
        </w:trPr>
        <w:tc>
          <w:tcPr/>
          <w:p w:rsidR="00000000" w:rsidDel="00000000" w:rsidP="00000000" w:rsidRDefault="00000000" w:rsidRPr="00000000" w14:paraId="000001D2">
            <w:pPr>
              <w:pageBreakBefore w:val="0"/>
              <w:ind w:right="-20"/>
              <w:rPr>
                <w:b w:val="1"/>
                <w:sz w:val="24"/>
                <w:szCs w:val="24"/>
              </w:rPr>
            </w:pPr>
            <w:r w:rsidDel="00000000" w:rsidR="00000000" w:rsidRPr="00000000">
              <w:rPr>
                <w:b w:val="1"/>
                <w:sz w:val="24"/>
                <w:szCs w:val="24"/>
                <w:rtl w:val="0"/>
              </w:rPr>
              <w:t xml:space="preserve">Lesson Closing</w:t>
            </w:r>
          </w:p>
          <w:p w:rsidR="00000000" w:rsidDel="00000000" w:rsidP="00000000" w:rsidRDefault="00000000" w:rsidRPr="00000000" w14:paraId="000001D3">
            <w:pPr>
              <w:pageBreakBefore w:val="0"/>
              <w:widowControl w:val="1"/>
              <w:pBdr>
                <w:top w:space="0" w:sz="0" w:val="nil"/>
                <w:left w:space="0" w:sz="0" w:val="nil"/>
                <w:bottom w:space="0" w:sz="0" w:val="nil"/>
                <w:right w:space="0" w:sz="0" w:val="nil"/>
                <w:between w:space="0" w:sz="0" w:val="nil"/>
              </w:pBdr>
              <w:ind w:left="360" w:right="-20" w:firstLine="0"/>
              <w:rPr>
                <w:color w:val="000000"/>
                <w:sz w:val="24"/>
                <w:szCs w:val="24"/>
              </w:rPr>
            </w:pPr>
            <w:r w:rsidDel="00000000" w:rsidR="00000000" w:rsidRPr="00000000">
              <w:rPr>
                <w:sz w:val="24"/>
                <w:szCs w:val="24"/>
                <w:rtl w:val="0"/>
              </w:rPr>
              <w:t xml:space="preserve">Have students complete exit ticket/google form explaining in their own words how rotifers can be useful in biomedical research.</w:t>
            </w:r>
            <w:r w:rsidDel="00000000" w:rsidR="00000000" w:rsidRPr="00000000">
              <w:rPr>
                <w:rtl w:val="0"/>
              </w:rPr>
            </w:r>
          </w:p>
          <w:p w:rsidR="00000000" w:rsidDel="00000000" w:rsidP="00000000" w:rsidRDefault="00000000" w:rsidRPr="00000000" w14:paraId="000001D4">
            <w:pPr>
              <w:pageBreakBefore w:val="0"/>
              <w:ind w:right="-20"/>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5">
            <w:pPr>
              <w:pageBreakBefore w:val="0"/>
              <w:ind w:right="-2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   </w:t>
            </w:r>
          </w:p>
          <w:p w:rsidR="00000000" w:rsidDel="00000000" w:rsidP="00000000" w:rsidRDefault="00000000" w:rsidRPr="00000000" w14:paraId="000001D6">
            <w:pPr>
              <w:pageBreakBefore w:val="0"/>
              <w:ind w:right="-20"/>
              <w:rPr>
                <w:sz w:val="24"/>
                <w:szCs w:val="24"/>
              </w:rPr>
            </w:pPr>
            <w:r w:rsidDel="00000000" w:rsidR="00000000" w:rsidRPr="00000000">
              <w:rPr>
                <w:rtl w:val="0"/>
              </w:rPr>
            </w:r>
          </w:p>
          <w:p w:rsidR="00000000" w:rsidDel="00000000" w:rsidP="00000000" w:rsidRDefault="00000000" w:rsidRPr="00000000" w14:paraId="000001D7">
            <w:pPr>
              <w:pageBreakBefore w:val="0"/>
              <w:ind w:right="-20"/>
              <w:rPr>
                <w:sz w:val="24"/>
                <w:szCs w:val="24"/>
              </w:rPr>
            </w:pPr>
            <w:r w:rsidDel="00000000" w:rsidR="00000000" w:rsidRPr="00000000">
              <w:rPr>
                <w:sz w:val="24"/>
                <w:szCs w:val="24"/>
                <w:rtl w:val="0"/>
              </w:rPr>
              <w:t xml:space="preserve">Sentence starters could be provided for struggling  learners and ELs, students could discuss closing question with a partner prior to writing their response. Additional papers by Dr. Gribble could be provided to advanced students and they could report what they learned orally or in writing.</w:t>
            </w:r>
          </w:p>
          <w:p w:rsidR="00000000" w:rsidDel="00000000" w:rsidP="00000000" w:rsidRDefault="00000000" w:rsidRPr="00000000" w14:paraId="000001D8">
            <w:pPr>
              <w:pageBreakBefore w:val="0"/>
              <w:ind w:right="-20"/>
              <w:rPr>
                <w:b w:val="1"/>
                <w:sz w:val="24"/>
                <w:szCs w:val="24"/>
              </w:rPr>
            </w:pPr>
            <w:r w:rsidDel="00000000" w:rsidR="00000000" w:rsidRPr="00000000">
              <w:rPr>
                <w:rtl w:val="0"/>
              </w:rPr>
            </w:r>
          </w:p>
        </w:tc>
      </w:tr>
    </w:tbl>
    <w:p w:rsidR="00000000" w:rsidDel="00000000" w:rsidP="00000000" w:rsidRDefault="00000000" w:rsidRPr="00000000" w14:paraId="000001D9">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DA">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DB">
      <w:pPr>
        <w:pageBreakBefore w:val="0"/>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C">
      <w:pPr>
        <w:pageBreakBefore w:val="0"/>
        <w:spacing w:after="0" w:line="317" w:lineRule="auto"/>
        <w:ind w:right="-2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Lesson 5: ____</w:t>
      </w:r>
      <w:r w:rsidDel="00000000" w:rsidR="00000000" w:rsidRPr="00000000">
        <w:rPr>
          <w:rFonts w:ascii="Cambria" w:cs="Cambria" w:eastAsia="Cambria" w:hAnsi="Cambria"/>
          <w:sz w:val="28"/>
          <w:szCs w:val="28"/>
          <w:rtl w:val="0"/>
        </w:rPr>
        <w:t xml:space="preserve">Using Biochemical Evidence to Determine Evolutionary Relationships between Organisms</w:t>
      </w:r>
      <w:r w:rsidDel="00000000" w:rsidR="00000000" w:rsidRPr="00000000">
        <w:rPr>
          <w:rFonts w:ascii="Cambria" w:cs="Cambria" w:eastAsia="Cambria" w:hAnsi="Cambria"/>
          <w:b w:val="1"/>
          <w:sz w:val="28"/>
          <w:szCs w:val="28"/>
          <w:rtl w:val="0"/>
        </w:rPr>
        <w:t xml:space="preserve">_________</w:t>
      </w:r>
    </w:p>
    <w:p w:rsidR="00000000" w:rsidDel="00000000" w:rsidP="00000000" w:rsidRDefault="00000000" w:rsidRPr="00000000" w14:paraId="000001DD">
      <w:pPr>
        <w:pageBreakBefore w:val="0"/>
        <w:spacing w:after="0" w:line="317" w:lineRule="auto"/>
        <w:ind w:right="-20"/>
        <w:rPr>
          <w:rFonts w:ascii="Cambria" w:cs="Cambria" w:eastAsia="Cambria" w:hAnsi="Cambria"/>
          <w:b w:val="1"/>
          <w:sz w:val="28"/>
          <w:szCs w:val="28"/>
        </w:rPr>
      </w:pPr>
      <w:r w:rsidDel="00000000" w:rsidR="00000000" w:rsidRPr="00000000">
        <w:rPr>
          <w:rtl w:val="0"/>
        </w:rPr>
      </w:r>
    </w:p>
    <w:tbl>
      <w:tblPr>
        <w:tblStyle w:val="Table10"/>
        <w:tblW w:w="14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rPr>
          <w:cantSplit w:val="0"/>
          <w:tblHeader w:val="0"/>
        </w:trPr>
        <w:tc>
          <w:tcPr/>
          <w:p w:rsidR="00000000" w:rsidDel="00000000" w:rsidP="00000000" w:rsidRDefault="00000000" w:rsidRPr="00000000" w14:paraId="000001DE">
            <w:pPr>
              <w:pageBreakBefore w:val="0"/>
              <w:ind w:right="144"/>
              <w:rPr>
                <w:sz w:val="24"/>
                <w:szCs w:val="24"/>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w:t>
            </w:r>
          </w:p>
          <w:p w:rsidR="00000000" w:rsidDel="00000000" w:rsidP="00000000" w:rsidRDefault="00000000" w:rsidRPr="00000000" w14:paraId="000001DF">
            <w:pPr>
              <w:pageBreakBefore w:val="0"/>
              <w:ind w:left="144" w:right="144" w:firstLine="0"/>
              <w:rPr>
                <w:b w:val="1"/>
                <w:sz w:val="24"/>
                <w:szCs w:val="24"/>
              </w:rPr>
            </w:pPr>
            <w:r w:rsidDel="00000000" w:rsidR="00000000" w:rsidRPr="00000000">
              <w:rPr>
                <w:rtl w:val="0"/>
              </w:rPr>
            </w:r>
          </w:p>
          <w:p w:rsidR="00000000" w:rsidDel="00000000" w:rsidP="00000000" w:rsidRDefault="00000000" w:rsidRPr="00000000" w14:paraId="000001E0">
            <w:pPr>
              <w:pageBreakBefore w:val="0"/>
              <w:spacing w:line="317" w:lineRule="auto"/>
              <w:ind w:right="-20"/>
              <w:rPr>
                <w:sz w:val="28"/>
                <w:szCs w:val="28"/>
              </w:rPr>
            </w:pPr>
            <w:r w:rsidDel="00000000" w:rsidR="00000000" w:rsidRPr="00000000">
              <w:rPr>
                <w:b w:val="1"/>
                <w:sz w:val="24"/>
                <w:szCs w:val="24"/>
                <w:rtl w:val="0"/>
              </w:rPr>
              <w:t xml:space="preserve">Time (minutes):</w:t>
            </w:r>
            <w:r w:rsidDel="00000000" w:rsidR="00000000" w:rsidRPr="00000000">
              <w:rPr>
                <w:sz w:val="24"/>
                <w:szCs w:val="24"/>
                <w:rtl w:val="0"/>
              </w:rPr>
              <w:t xml:space="preserve"> 3-4 45 minute periods</w:t>
            </w:r>
            <w:r w:rsidDel="00000000" w:rsidR="00000000" w:rsidRPr="00000000">
              <w:rPr>
                <w:rtl w:val="0"/>
              </w:rPr>
            </w:r>
          </w:p>
        </w:tc>
      </w:tr>
      <w:tr>
        <w:trPr>
          <w:cantSplit w:val="0"/>
          <w:tblHeader w:val="0"/>
        </w:trPr>
        <w:tc>
          <w:tcPr/>
          <w:p w:rsidR="00000000" w:rsidDel="00000000" w:rsidP="00000000" w:rsidRDefault="00000000" w:rsidRPr="00000000" w14:paraId="000001E1">
            <w:pPr>
              <w:pageBreakBefore w:val="0"/>
              <w:ind w:right="144"/>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1E2">
            <w:pPr>
              <w:pageBreakBefore w:val="0"/>
              <w:numPr>
                <w:ilvl w:val="0"/>
                <w:numId w:val="2"/>
              </w:numPr>
              <w:spacing w:line="266" w:lineRule="auto"/>
              <w:ind w:left="720" w:right="-20" w:hanging="360"/>
              <w:rPr>
                <w:b w:val="1"/>
                <w:sz w:val="24"/>
                <w:szCs w:val="24"/>
              </w:rPr>
            </w:pPr>
            <w:r w:rsidDel="00000000" w:rsidR="00000000" w:rsidRPr="00000000">
              <w:rPr>
                <w:b w:val="1"/>
                <w:sz w:val="16"/>
                <w:szCs w:val="16"/>
                <w:rtl w:val="0"/>
              </w:rPr>
              <w:t xml:space="preserve">HS-LS1-1. Construct a model of transcription and translation to explain the roles of DNA and RNA that code for proteins that regulate and carry out essential functions of life. </w:t>
            </w:r>
            <w:r w:rsidDel="00000000" w:rsidR="00000000" w:rsidRPr="00000000">
              <w:rPr>
                <w:rtl w:val="0"/>
              </w:rPr>
            </w:r>
          </w:p>
          <w:p w:rsidR="00000000" w:rsidDel="00000000" w:rsidP="00000000" w:rsidRDefault="00000000" w:rsidRPr="00000000" w14:paraId="000001E3">
            <w:pPr>
              <w:pageBreakBefore w:val="0"/>
              <w:numPr>
                <w:ilvl w:val="0"/>
                <w:numId w:val="2"/>
              </w:numPr>
              <w:spacing w:line="266" w:lineRule="auto"/>
              <w:ind w:left="720" w:right="-20" w:hanging="360"/>
              <w:rPr>
                <w:b w:val="1"/>
                <w:sz w:val="24"/>
                <w:szCs w:val="24"/>
              </w:rPr>
            </w:pPr>
            <w:r w:rsidDel="00000000" w:rsidR="00000000" w:rsidRPr="00000000">
              <w:rPr>
                <w:b w:val="1"/>
                <w:sz w:val="16"/>
                <w:szCs w:val="16"/>
                <w:rtl w:val="0"/>
              </w:rPr>
              <w:t xml:space="preserve"> HS-LS4-1. Communicate scientific information that common ancestry and biological evolution are supported by multiple lines of empirical evidence, including molecular, anatomical, and developmental similarities inherited from a common ancestor (homologies), seen through fossils and laboratory and field observations. </w:t>
            </w:r>
            <w:r w:rsidDel="00000000" w:rsidR="00000000" w:rsidRPr="00000000">
              <w:rPr>
                <w:rtl w:val="0"/>
              </w:rPr>
            </w:r>
          </w:p>
          <w:p w:rsidR="00000000" w:rsidDel="00000000" w:rsidP="00000000" w:rsidRDefault="00000000" w:rsidRPr="00000000" w14:paraId="000001E4">
            <w:pPr>
              <w:pageBreakBefore w:val="0"/>
              <w:spacing w:line="266" w:lineRule="auto"/>
              <w:ind w:left="720" w:right="-20" w:firstLine="0"/>
              <w:rPr>
                <w:b w:val="1"/>
                <w:color w:val="000000"/>
                <w:sz w:val="28"/>
                <w:szCs w:val="28"/>
              </w:rPr>
            </w:pPr>
            <w:r w:rsidDel="00000000" w:rsidR="00000000" w:rsidRPr="00000000">
              <w:rPr>
                <w:b w:val="1"/>
                <w:i w:val="1"/>
                <w:sz w:val="16"/>
                <w:szCs w:val="16"/>
                <w:rtl w:val="0"/>
              </w:rPr>
              <w:t xml:space="preserve">Clarification Statement: • Examples of evidence can include the work of Margulis on endosymbiosis, examination of genomes, and analyses of vestigial or skeletal structures.</w:t>
            </w:r>
            <w:r w:rsidDel="00000000" w:rsidR="00000000" w:rsidRPr="00000000">
              <w:rPr>
                <w:rtl w:val="0"/>
              </w:rPr>
            </w:r>
          </w:p>
        </w:tc>
      </w:tr>
      <w:tr>
        <w:trPr>
          <w:cantSplit w:val="0"/>
          <w:tblHeader w:val="0"/>
        </w:trPr>
        <w:tc>
          <w:tcPr/>
          <w:p w:rsidR="00000000" w:rsidDel="00000000" w:rsidP="00000000" w:rsidRDefault="00000000" w:rsidRPr="00000000" w14:paraId="000001E5">
            <w:pPr>
              <w:pageBreakBefore w:val="0"/>
              <w:ind w:right="144"/>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1E6">
            <w:pPr>
              <w:pageBreakBefore w:val="0"/>
              <w:widowControl w:val="1"/>
              <w:numPr>
                <w:ilvl w:val="0"/>
                <w:numId w:val="6"/>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What is the relationship between DNA, RNA and Protein?</w:t>
            </w:r>
          </w:p>
          <w:p w:rsidR="00000000" w:rsidDel="00000000" w:rsidP="00000000" w:rsidRDefault="00000000" w:rsidRPr="00000000" w14:paraId="000001E7">
            <w:pPr>
              <w:pageBreakBefore w:val="0"/>
              <w:widowControl w:val="1"/>
              <w:numPr>
                <w:ilvl w:val="0"/>
                <w:numId w:val="6"/>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How can databases be used to compare biochemical sequences such as DNA and Protein?</w:t>
            </w:r>
          </w:p>
          <w:p w:rsidR="00000000" w:rsidDel="00000000" w:rsidP="00000000" w:rsidRDefault="00000000" w:rsidRPr="00000000" w14:paraId="000001E8">
            <w:pPr>
              <w:pageBreakBefore w:val="0"/>
              <w:widowControl w:val="1"/>
              <w:numPr>
                <w:ilvl w:val="0"/>
                <w:numId w:val="6"/>
              </w:numPr>
              <w:spacing w:line="317" w:lineRule="auto"/>
              <w:ind w:left="720" w:right="-20" w:hanging="360"/>
              <w:rPr>
                <w:sz w:val="24"/>
                <w:szCs w:val="24"/>
              </w:rPr>
            </w:pPr>
            <w:r w:rsidDel="00000000" w:rsidR="00000000" w:rsidRPr="00000000">
              <w:rPr>
                <w:sz w:val="24"/>
                <w:szCs w:val="24"/>
                <w:rtl w:val="0"/>
              </w:rPr>
              <w:t xml:space="preserve">How are evolutionary relationships determined using Biochemical Evidence?</w:t>
            </w:r>
          </w:p>
        </w:tc>
      </w:tr>
      <w:tr>
        <w:trPr>
          <w:cantSplit w:val="0"/>
          <w:tblHeader w:val="0"/>
        </w:trPr>
        <w:tc>
          <w:tcPr/>
          <w:p w:rsidR="00000000" w:rsidDel="00000000" w:rsidP="00000000" w:rsidRDefault="00000000" w:rsidRPr="00000000" w14:paraId="000001E9">
            <w:pPr>
              <w:pageBreakBefore w:val="0"/>
              <w:spacing w:line="317" w:lineRule="auto"/>
              <w:ind w:right="-20"/>
              <w:rPr>
                <w:b w:val="1"/>
                <w:sz w:val="24"/>
                <w:szCs w:val="24"/>
              </w:rPr>
            </w:pPr>
            <w:r w:rsidDel="00000000" w:rsidR="00000000" w:rsidRPr="00000000">
              <w:rPr>
                <w:b w:val="1"/>
                <w:sz w:val="24"/>
                <w:szCs w:val="24"/>
                <w:rtl w:val="0"/>
              </w:rPr>
              <w:t xml:space="preserve">Science Objectives</w:t>
            </w:r>
          </w:p>
          <w:p w:rsidR="00000000" w:rsidDel="00000000" w:rsidP="00000000" w:rsidRDefault="00000000" w:rsidRPr="00000000" w14:paraId="000001EA">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Explain the relationship between DNA, RNA and Protein sequences.</w:t>
            </w:r>
            <w:r w:rsidDel="00000000" w:rsidR="00000000" w:rsidRPr="00000000">
              <w:rPr>
                <w:rtl w:val="0"/>
              </w:rPr>
            </w:r>
          </w:p>
          <w:p w:rsidR="00000000" w:rsidDel="00000000" w:rsidP="00000000" w:rsidRDefault="00000000" w:rsidRPr="00000000" w14:paraId="000001EB">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Use a database to search for and compare DNA sequences.</w:t>
            </w:r>
          </w:p>
          <w:p w:rsidR="00000000" w:rsidDel="00000000" w:rsidP="00000000" w:rsidRDefault="00000000" w:rsidRPr="00000000" w14:paraId="000001EC">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Use biochemical evidence to create a phylogenetic tree.</w:t>
            </w:r>
          </w:p>
        </w:tc>
      </w:tr>
      <w:tr>
        <w:trPr>
          <w:cantSplit w:val="0"/>
          <w:tblHeader w:val="0"/>
        </w:trPr>
        <w:tc>
          <w:tcPr/>
          <w:p w:rsidR="00000000" w:rsidDel="00000000" w:rsidP="00000000" w:rsidRDefault="00000000" w:rsidRPr="00000000" w14:paraId="000001ED">
            <w:pPr>
              <w:pageBreakBefore w:val="0"/>
              <w:spacing w:line="317" w:lineRule="auto"/>
              <w:ind w:right="-20"/>
              <w:rPr>
                <w:b w:val="1"/>
                <w:sz w:val="24"/>
                <w:szCs w:val="24"/>
              </w:rPr>
            </w:pPr>
            <w:r w:rsidDel="00000000" w:rsidR="00000000" w:rsidRPr="00000000">
              <w:rPr>
                <w:b w:val="1"/>
                <w:sz w:val="24"/>
                <w:szCs w:val="24"/>
                <w:rtl w:val="0"/>
              </w:rPr>
              <w:t xml:space="preserve">Language Objectives and/or Targeted Academic Language</w:t>
            </w:r>
          </w:p>
          <w:p w:rsidR="00000000" w:rsidDel="00000000" w:rsidP="00000000" w:rsidRDefault="00000000" w:rsidRPr="00000000" w14:paraId="000001EE">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database, genome, cladogram, phylogenetic tree, biochemical evidence, evolutionary relationship</w:t>
            </w:r>
            <w:r w:rsidDel="00000000" w:rsidR="00000000" w:rsidRPr="00000000">
              <w:rPr>
                <w:rtl w:val="0"/>
              </w:rPr>
            </w:r>
          </w:p>
        </w:tc>
      </w:tr>
      <w:tr>
        <w:trPr>
          <w:cantSplit w:val="0"/>
          <w:tblHeader w:val="0"/>
        </w:trPr>
        <w:tc>
          <w:tcPr/>
          <w:p w:rsidR="00000000" w:rsidDel="00000000" w:rsidP="00000000" w:rsidRDefault="00000000" w:rsidRPr="00000000" w14:paraId="000001EF">
            <w:pPr>
              <w:pageBreakBefore w:val="0"/>
              <w:ind w:right="144"/>
              <w:rPr>
                <w:b w:val="1"/>
                <w:sz w:val="24"/>
                <w:szCs w:val="24"/>
              </w:rPr>
            </w:pPr>
            <w:r w:rsidDel="00000000" w:rsidR="00000000" w:rsidRPr="00000000">
              <w:rPr>
                <w:b w:val="1"/>
                <w:sz w:val="24"/>
                <w:szCs w:val="24"/>
                <w:rtl w:val="0"/>
              </w:rPr>
              <w:t xml:space="preserve">Instructional Materials/Resources/Tools</w:t>
            </w:r>
          </w:p>
          <w:p w:rsidR="00000000" w:rsidDel="00000000" w:rsidP="00000000" w:rsidRDefault="00000000" w:rsidRPr="00000000" w14:paraId="000001F0">
            <w:pPr>
              <w:pageBreakBefore w:val="0"/>
              <w:widowControl w:val="1"/>
              <w:numPr>
                <w:ilvl w:val="0"/>
                <w:numId w:val="2"/>
              </w:numPr>
              <w:pBdr>
                <w:top w:space="0" w:sz="0" w:val="nil"/>
                <w:left w:space="0" w:sz="0" w:val="nil"/>
                <w:bottom w:space="0" w:sz="0" w:val="nil"/>
                <w:right w:space="0" w:sz="0" w:val="nil"/>
                <w:between w:space="0" w:sz="0" w:val="nil"/>
              </w:pBdr>
              <w:ind w:left="720" w:right="144" w:hanging="360"/>
              <w:rPr>
                <w:color w:val="000000"/>
                <w:sz w:val="24"/>
                <w:szCs w:val="24"/>
              </w:rPr>
            </w:pPr>
            <w:r w:rsidDel="00000000" w:rsidR="00000000" w:rsidRPr="00000000">
              <w:rPr>
                <w:sz w:val="24"/>
                <w:szCs w:val="24"/>
                <w:rtl w:val="0"/>
              </w:rPr>
              <w:t xml:space="preserve">Internet</w:t>
            </w:r>
            <w:r w:rsidDel="00000000" w:rsidR="00000000" w:rsidRPr="00000000">
              <w:rPr>
                <w:rtl w:val="0"/>
              </w:rPr>
            </w:r>
          </w:p>
        </w:tc>
      </w:tr>
      <w:tr>
        <w:trPr>
          <w:cantSplit w:val="0"/>
          <w:tblHeader w:val="0"/>
        </w:trPr>
        <w:tc>
          <w:tcPr/>
          <w:p w:rsidR="00000000" w:rsidDel="00000000" w:rsidP="00000000" w:rsidRDefault="00000000" w:rsidRPr="00000000" w14:paraId="000001F1">
            <w:pPr>
              <w:pageBreakBefore w:val="0"/>
              <w:ind w:right="-20"/>
              <w:rPr>
                <w:b w:val="1"/>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r w:rsidDel="00000000" w:rsidR="00000000" w:rsidRPr="00000000">
              <w:rPr>
                <w:rtl w:val="0"/>
              </w:rPr>
            </w:r>
          </w:p>
          <w:p w:rsidR="00000000" w:rsidDel="00000000" w:rsidP="00000000" w:rsidRDefault="00000000" w:rsidRPr="00000000" w14:paraId="000001F2">
            <w:pPr>
              <w:pageBreakBefore w:val="0"/>
              <w:spacing w:line="317" w:lineRule="auto"/>
              <w:ind w:left="720" w:right="-20" w:firstLine="0"/>
              <w:rPr>
                <w:sz w:val="24"/>
                <w:szCs w:val="24"/>
              </w:rPr>
            </w:pPr>
            <w:r w:rsidDel="00000000" w:rsidR="00000000" w:rsidRPr="00000000">
              <w:rPr>
                <w:sz w:val="24"/>
                <w:szCs w:val="24"/>
                <w:rtl w:val="0"/>
              </w:rPr>
              <w:t xml:space="preserve">Individual completion of questions and phylogenetic trees; class discussion.</w:t>
            </w:r>
          </w:p>
        </w:tc>
      </w:tr>
      <w:tr>
        <w:trPr>
          <w:cantSplit w:val="0"/>
          <w:tblHeader w:val="0"/>
        </w:trPr>
        <w:tc>
          <w:tcPr/>
          <w:p w:rsidR="00000000" w:rsidDel="00000000" w:rsidP="00000000" w:rsidRDefault="00000000" w:rsidRPr="00000000" w14:paraId="000001F3">
            <w:pPr>
              <w:pageBreakBefore w:val="0"/>
              <w:ind w:left="100" w:right="-20" w:firstLine="0"/>
              <w:rPr>
                <w:b w:val="1"/>
                <w:sz w:val="24"/>
                <w:szCs w:val="24"/>
              </w:rPr>
            </w:pPr>
            <w:r w:rsidDel="00000000" w:rsidR="00000000" w:rsidRPr="00000000">
              <w:rPr>
                <w:b w:val="1"/>
                <w:sz w:val="24"/>
                <w:szCs w:val="24"/>
                <w:rtl w:val="0"/>
              </w:rPr>
              <w:t xml:space="preserve">Science and Engineering Practices included (put the included ones in bold):</w:t>
            </w:r>
          </w:p>
          <w:p w:rsidR="00000000" w:rsidDel="00000000" w:rsidP="00000000" w:rsidRDefault="00000000" w:rsidRPr="00000000" w14:paraId="000001F4">
            <w:pPr>
              <w:pageBreakBefore w:val="0"/>
              <w:ind w:left="100" w:right="-20" w:firstLine="0"/>
              <w:rPr>
                <w:sz w:val="24"/>
                <w:szCs w:val="24"/>
              </w:rPr>
            </w:pPr>
            <w:r w:rsidDel="00000000" w:rsidR="00000000" w:rsidRPr="00000000">
              <w:rPr>
                <w:b w:val="1"/>
                <w:sz w:val="24"/>
                <w:szCs w:val="24"/>
                <w:rtl w:val="0"/>
              </w:rPr>
              <w:t xml:space="preserve">1.  Asking questions (for science) </w:t>
            </w:r>
            <w:r w:rsidDel="00000000" w:rsidR="00000000" w:rsidRPr="00000000">
              <w:rPr>
                <w:sz w:val="24"/>
                <w:szCs w:val="24"/>
                <w:rtl w:val="0"/>
              </w:rPr>
              <w:t xml:space="preserve">and defining problems (for engineering)</w:t>
            </w:r>
          </w:p>
          <w:p w:rsidR="00000000" w:rsidDel="00000000" w:rsidP="00000000" w:rsidRDefault="00000000" w:rsidRPr="00000000" w14:paraId="000001F5">
            <w:pPr>
              <w:pageBreakBefore w:val="0"/>
              <w:ind w:left="100" w:right="-20" w:firstLine="0"/>
              <w:rPr>
                <w:b w:val="1"/>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Developing and using models</w:t>
            </w:r>
          </w:p>
          <w:p w:rsidR="00000000" w:rsidDel="00000000" w:rsidP="00000000" w:rsidRDefault="00000000" w:rsidRPr="00000000" w14:paraId="000001F6">
            <w:pPr>
              <w:pageBreakBefore w:val="0"/>
              <w:ind w:left="100" w:right="-20" w:firstLine="0"/>
              <w:rPr>
                <w:b w:val="1"/>
                <w:sz w:val="24"/>
                <w:szCs w:val="24"/>
              </w:rPr>
            </w:pPr>
            <w:r w:rsidDel="00000000" w:rsidR="00000000" w:rsidRPr="00000000">
              <w:rPr>
                <w:sz w:val="24"/>
                <w:szCs w:val="24"/>
                <w:rtl w:val="0"/>
              </w:rPr>
              <w:t xml:space="preserve">3. </w:t>
            </w:r>
            <w:r w:rsidDel="00000000" w:rsidR="00000000" w:rsidRPr="00000000">
              <w:rPr>
                <w:b w:val="1"/>
                <w:sz w:val="24"/>
                <w:szCs w:val="24"/>
                <w:rtl w:val="0"/>
              </w:rPr>
              <w:t xml:space="preserve"> Planning and carrying out investigations</w:t>
            </w:r>
          </w:p>
          <w:p w:rsidR="00000000" w:rsidDel="00000000" w:rsidP="00000000" w:rsidRDefault="00000000" w:rsidRPr="00000000" w14:paraId="000001F7">
            <w:pPr>
              <w:pageBreakBefore w:val="0"/>
              <w:ind w:left="100" w:right="-20" w:firstLine="0"/>
              <w:rPr>
                <w:b w:val="1"/>
                <w:sz w:val="24"/>
                <w:szCs w:val="24"/>
              </w:rPr>
            </w:pPr>
            <w:r w:rsidDel="00000000" w:rsidR="00000000" w:rsidRPr="00000000">
              <w:rPr>
                <w:sz w:val="24"/>
                <w:szCs w:val="24"/>
                <w:rtl w:val="0"/>
              </w:rPr>
              <w:t xml:space="preserve">4.  </w:t>
            </w:r>
            <w:r w:rsidDel="00000000" w:rsidR="00000000" w:rsidRPr="00000000">
              <w:rPr>
                <w:b w:val="1"/>
                <w:sz w:val="24"/>
                <w:szCs w:val="24"/>
                <w:rtl w:val="0"/>
              </w:rPr>
              <w:t xml:space="preserve">Analyzing and interpreting data</w:t>
            </w:r>
          </w:p>
          <w:p w:rsidR="00000000" w:rsidDel="00000000" w:rsidP="00000000" w:rsidRDefault="00000000" w:rsidRPr="00000000" w14:paraId="000001F8">
            <w:pPr>
              <w:pageBreakBefore w:val="0"/>
              <w:ind w:left="100" w:right="-20" w:firstLine="0"/>
              <w:rPr>
                <w:b w:val="1"/>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Using mathematics and computational thinking</w:t>
            </w:r>
          </w:p>
          <w:p w:rsidR="00000000" w:rsidDel="00000000" w:rsidP="00000000" w:rsidRDefault="00000000" w:rsidRPr="00000000" w14:paraId="000001F9">
            <w:pPr>
              <w:pageBreakBefore w:val="0"/>
              <w:ind w:left="100" w:right="-20" w:firstLine="0"/>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Constructing explanations (for science) </w:t>
            </w:r>
            <w:r w:rsidDel="00000000" w:rsidR="00000000" w:rsidRPr="00000000">
              <w:rPr>
                <w:sz w:val="24"/>
                <w:szCs w:val="24"/>
                <w:rtl w:val="0"/>
              </w:rPr>
              <w:t xml:space="preserve">and designing solutions (for engineering)</w:t>
            </w:r>
          </w:p>
          <w:p w:rsidR="00000000" w:rsidDel="00000000" w:rsidP="00000000" w:rsidRDefault="00000000" w:rsidRPr="00000000" w14:paraId="000001FA">
            <w:pPr>
              <w:pageBreakBefore w:val="0"/>
              <w:ind w:left="100" w:right="-20" w:firstLine="0"/>
              <w:rPr>
                <w:b w:val="1"/>
                <w:sz w:val="24"/>
                <w:szCs w:val="24"/>
              </w:rPr>
            </w:pPr>
            <w:r w:rsidDel="00000000" w:rsidR="00000000" w:rsidRPr="00000000">
              <w:rPr>
                <w:sz w:val="24"/>
                <w:szCs w:val="24"/>
                <w:rtl w:val="0"/>
              </w:rPr>
              <w:t xml:space="preserve">7.  </w:t>
            </w:r>
            <w:r w:rsidDel="00000000" w:rsidR="00000000" w:rsidRPr="00000000">
              <w:rPr>
                <w:b w:val="1"/>
                <w:sz w:val="24"/>
                <w:szCs w:val="24"/>
                <w:rtl w:val="0"/>
              </w:rPr>
              <w:t xml:space="preserve">Engaging in argument from evidence</w:t>
            </w:r>
          </w:p>
          <w:p w:rsidR="00000000" w:rsidDel="00000000" w:rsidP="00000000" w:rsidRDefault="00000000" w:rsidRPr="00000000" w14:paraId="000001FB">
            <w:pPr>
              <w:pageBreakBefore w:val="0"/>
              <w:ind w:left="100" w:right="-20" w:firstLine="0"/>
              <w:rPr>
                <w:b w:val="1"/>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Obtaining, evaluating, and communicating information</w:t>
            </w:r>
          </w:p>
        </w:tc>
      </w:tr>
      <w:tr>
        <w:trPr>
          <w:cantSplit w:val="0"/>
          <w:tblHeader w:val="0"/>
        </w:trPr>
        <w:tc>
          <w:tcPr/>
          <w:p w:rsidR="00000000" w:rsidDel="00000000" w:rsidP="00000000" w:rsidRDefault="00000000" w:rsidRPr="00000000" w14:paraId="000001FC">
            <w:pPr>
              <w:pageBreakBefore w:val="0"/>
              <w:ind w:right="-20"/>
              <w:rPr>
                <w:b w:val="1"/>
                <w:sz w:val="24"/>
                <w:szCs w:val="24"/>
              </w:rPr>
            </w:pPr>
            <w:r w:rsidDel="00000000" w:rsidR="00000000" w:rsidRPr="00000000">
              <w:rPr>
                <w:b w:val="1"/>
                <w:sz w:val="24"/>
                <w:szCs w:val="24"/>
                <w:rtl w:val="0"/>
              </w:rPr>
              <w:t xml:space="preserve">Lesson Overview:</w:t>
            </w:r>
          </w:p>
          <w:p w:rsidR="00000000" w:rsidDel="00000000" w:rsidP="00000000" w:rsidRDefault="00000000" w:rsidRPr="00000000" w14:paraId="000001FD">
            <w:pPr>
              <w:pageBreakBefore w:val="0"/>
              <w:widowControl w:val="1"/>
              <w:numPr>
                <w:ilvl w:val="0"/>
                <w:numId w:val="2"/>
              </w:numPr>
              <w:pBdr>
                <w:top w:space="0" w:sz="0" w:val="nil"/>
                <w:left w:space="0" w:sz="0" w:val="nil"/>
                <w:bottom w:space="0" w:sz="0" w:val="nil"/>
                <w:right w:space="0" w:sz="0" w:val="nil"/>
                <w:between w:space="0" w:sz="0" w:val="nil"/>
              </w:pBdr>
              <w:ind w:left="720" w:right="-20" w:hanging="360"/>
              <w:rPr>
                <w:color w:val="000000"/>
                <w:sz w:val="24"/>
                <w:szCs w:val="24"/>
              </w:rPr>
            </w:pPr>
            <w:r w:rsidDel="00000000" w:rsidR="00000000" w:rsidRPr="00000000">
              <w:rPr>
                <w:sz w:val="24"/>
                <w:szCs w:val="24"/>
                <w:rtl w:val="0"/>
              </w:rPr>
              <w:t xml:space="preserve">The “Central Dogma” will be reviewed--DNA to RNA to Protein.  Students will then learn about the Human Genome Project and sequencing. They can then learn how to use DNA evidence to build a phylogenetic tree.  Finally, they can watch a demonstration of how to search for DNA or Protein sequences using a database and then create a phylogenetic tree that relates rotifers, humans, Drosophila and C. elegans.</w:t>
            </w:r>
            <w:r w:rsidDel="00000000" w:rsidR="00000000" w:rsidRPr="00000000">
              <w:rPr>
                <w:rtl w:val="0"/>
              </w:rPr>
            </w:r>
          </w:p>
        </w:tc>
      </w:tr>
      <w:tr>
        <w:trPr>
          <w:cantSplit w:val="0"/>
          <w:tblHeader w:val="0"/>
        </w:trPr>
        <w:tc>
          <w:tcPr/>
          <w:p w:rsidR="00000000" w:rsidDel="00000000" w:rsidP="00000000" w:rsidRDefault="00000000" w:rsidRPr="00000000" w14:paraId="000001FE">
            <w:pPr>
              <w:pageBreakBefore w:val="0"/>
              <w:ind w:right="-20"/>
              <w:rPr>
                <w:b w:val="1"/>
                <w:sz w:val="24"/>
                <w:szCs w:val="24"/>
              </w:rPr>
            </w:pPr>
            <w:r w:rsidDel="00000000" w:rsidR="00000000" w:rsidRPr="00000000">
              <w:rPr>
                <w:b w:val="1"/>
                <w:sz w:val="24"/>
                <w:szCs w:val="24"/>
                <w:rtl w:val="0"/>
              </w:rPr>
              <w:t xml:space="preserve">Opening/Engagement:</w:t>
            </w:r>
          </w:p>
          <w:p w:rsidR="00000000" w:rsidDel="00000000" w:rsidP="00000000" w:rsidRDefault="00000000" w:rsidRPr="00000000" w14:paraId="000001FF">
            <w:pPr>
              <w:pageBreakBefore w:val="0"/>
              <w:widowControl w:val="1"/>
              <w:numPr>
                <w:ilvl w:val="0"/>
                <w:numId w:val="13"/>
              </w:numPr>
              <w:ind w:left="360" w:right="-20" w:hanging="360"/>
              <w:rPr>
                <w:b w:val="1"/>
                <w:sz w:val="24"/>
                <w:szCs w:val="24"/>
              </w:rPr>
            </w:pPr>
            <w:r w:rsidDel="00000000" w:rsidR="00000000" w:rsidRPr="00000000">
              <w:rPr>
                <w:b w:val="1"/>
                <w:sz w:val="24"/>
                <w:szCs w:val="24"/>
                <w:rtl w:val="0"/>
              </w:rPr>
              <w:t xml:space="preserve">Edpuzzle </w:t>
            </w:r>
            <w:hyperlink r:id="rId41">
              <w:r w:rsidDel="00000000" w:rsidR="00000000" w:rsidRPr="00000000">
                <w:rPr>
                  <w:b w:val="1"/>
                  <w:color w:val="1155cc"/>
                  <w:sz w:val="24"/>
                  <w:szCs w:val="24"/>
                  <w:u w:val="single"/>
                  <w:rtl w:val="0"/>
                </w:rPr>
                <w:t xml:space="preserve"> "DNA to Protein"</w:t>
              </w:r>
            </w:hyperlink>
            <w:r w:rsidDel="00000000" w:rsidR="00000000" w:rsidRPr="00000000">
              <w:rPr>
                <w:rtl w:val="0"/>
              </w:rPr>
            </w:r>
          </w:p>
          <w:p w:rsidR="00000000" w:rsidDel="00000000" w:rsidP="00000000" w:rsidRDefault="00000000" w:rsidRPr="00000000" w14:paraId="00000200">
            <w:pPr>
              <w:pageBreakBefore w:val="0"/>
              <w:widowControl w:val="1"/>
              <w:numPr>
                <w:ilvl w:val="0"/>
                <w:numId w:val="13"/>
              </w:numPr>
              <w:spacing w:line="276" w:lineRule="auto"/>
              <w:ind w:left="360" w:hanging="360"/>
              <w:rPr>
                <w:b w:val="1"/>
                <w:sz w:val="24"/>
                <w:szCs w:val="24"/>
              </w:rPr>
            </w:pPr>
            <w:r w:rsidDel="00000000" w:rsidR="00000000" w:rsidRPr="00000000">
              <w:rPr>
                <w:b w:val="1"/>
                <w:sz w:val="24"/>
                <w:szCs w:val="24"/>
                <w:rtl w:val="0"/>
              </w:rPr>
              <w:t xml:space="preserve">Show video clip(7 min) </w:t>
            </w:r>
            <w:hyperlink r:id="rId42">
              <w:r w:rsidDel="00000000" w:rsidR="00000000" w:rsidRPr="00000000">
                <w:rPr>
                  <w:rFonts w:ascii="Arial" w:cs="Arial" w:eastAsia="Arial" w:hAnsi="Arial"/>
                  <w:color w:val="1155cc"/>
                  <w:u w:val="single"/>
                  <w:rtl w:val="0"/>
                </w:rPr>
                <w:t xml:space="preserve">National DNA Day: Human Genome Project, Sequencing and Medicine</w:t>
              </w:r>
            </w:hyperlink>
            <w:r w:rsidDel="00000000" w:rsidR="00000000" w:rsidRPr="00000000">
              <w:rPr>
                <w:rtl w:val="0"/>
              </w:rPr>
            </w:r>
          </w:p>
          <w:p w:rsidR="00000000" w:rsidDel="00000000" w:rsidP="00000000" w:rsidRDefault="00000000" w:rsidRPr="00000000" w14:paraId="00000201">
            <w:pPr>
              <w:pageBreakBefore w:val="0"/>
              <w:ind w:right="-20"/>
              <w:rPr>
                <w:b w:val="1"/>
              </w:rPr>
            </w:pPr>
            <w:r w:rsidDel="00000000" w:rsidR="00000000" w:rsidRPr="00000000">
              <w:rPr>
                <w:rtl w:val="0"/>
              </w:rPr>
            </w:r>
          </w:p>
        </w:tc>
      </w:tr>
      <w:tr>
        <w:trPr>
          <w:cantSplit w:val="0"/>
          <w:tblHeader w:val="0"/>
        </w:trPr>
        <w:tc>
          <w:tcPr/>
          <w:p w:rsidR="00000000" w:rsidDel="00000000" w:rsidP="00000000" w:rsidRDefault="00000000" w:rsidRPr="00000000" w14:paraId="00000202">
            <w:pPr>
              <w:pageBreakBefore w:val="0"/>
              <w:ind w:right="-20"/>
              <w:rPr>
                <w:b w:val="1"/>
                <w:sz w:val="24"/>
                <w:szCs w:val="24"/>
              </w:rPr>
            </w:pPr>
            <w:r w:rsidDel="00000000" w:rsidR="00000000" w:rsidRPr="00000000">
              <w:rPr>
                <w:b w:val="1"/>
                <w:sz w:val="24"/>
                <w:szCs w:val="24"/>
                <w:rtl w:val="0"/>
              </w:rPr>
              <w:t xml:space="preserve">During the Lesson:</w:t>
            </w:r>
          </w:p>
          <w:p w:rsidR="00000000" w:rsidDel="00000000" w:rsidP="00000000" w:rsidRDefault="00000000" w:rsidRPr="00000000" w14:paraId="00000203">
            <w:pPr>
              <w:pageBreakBefore w:val="0"/>
              <w:widowControl w:val="1"/>
              <w:numPr>
                <w:ilvl w:val="0"/>
                <w:numId w:val="13"/>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Reading on </w:t>
            </w:r>
            <w:hyperlink r:id="rId43">
              <w:r w:rsidDel="00000000" w:rsidR="00000000" w:rsidRPr="00000000">
                <w:rPr>
                  <w:b w:val="1"/>
                  <w:color w:val="1155cc"/>
                  <w:sz w:val="24"/>
                  <w:szCs w:val="24"/>
                  <w:u w:val="single"/>
                  <w:rtl w:val="0"/>
                </w:rPr>
                <w:t xml:space="preserve">Evolutionary Relationships</w:t>
              </w:r>
            </w:hyperlink>
            <w:r w:rsidDel="00000000" w:rsidR="00000000" w:rsidRPr="00000000">
              <w:rPr>
                <w:rtl w:val="0"/>
              </w:rPr>
            </w:r>
          </w:p>
          <w:p w:rsidR="00000000" w:rsidDel="00000000" w:rsidP="00000000" w:rsidRDefault="00000000" w:rsidRPr="00000000" w14:paraId="00000204">
            <w:pPr>
              <w:pageBreakBefore w:val="0"/>
              <w:widowControl w:val="1"/>
              <w:numPr>
                <w:ilvl w:val="0"/>
                <w:numId w:val="13"/>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Show video clip(First 4:30 minutes) </w:t>
            </w:r>
            <w:hyperlink r:id="rId44">
              <w:r w:rsidDel="00000000" w:rsidR="00000000" w:rsidRPr="00000000">
                <w:rPr>
                  <w:b w:val="1"/>
                  <w:color w:val="1155cc"/>
                  <w:sz w:val="24"/>
                  <w:szCs w:val="24"/>
                  <w:u w:val="single"/>
                  <w:rtl w:val="0"/>
                </w:rPr>
                <w:t xml:space="preserve">Comparing DNA Sequences to Determine Evolutionary Relationships</w:t>
              </w:r>
            </w:hyperlink>
            <w:r w:rsidDel="00000000" w:rsidR="00000000" w:rsidRPr="00000000">
              <w:rPr>
                <w:rtl w:val="0"/>
              </w:rPr>
            </w:r>
          </w:p>
          <w:p w:rsidR="00000000" w:rsidDel="00000000" w:rsidP="00000000" w:rsidRDefault="00000000" w:rsidRPr="00000000" w14:paraId="00000205">
            <w:pPr>
              <w:pageBreakBefore w:val="0"/>
              <w:widowControl w:val="1"/>
              <w:numPr>
                <w:ilvl w:val="0"/>
                <w:numId w:val="13"/>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Activity with Questions: </w:t>
            </w:r>
            <w:hyperlink r:id="rId45">
              <w:r w:rsidDel="00000000" w:rsidR="00000000" w:rsidRPr="00000000">
                <w:rPr>
                  <w:b w:val="1"/>
                  <w:color w:val="1155cc"/>
                  <w:sz w:val="24"/>
                  <w:szCs w:val="24"/>
                  <w:u w:val="single"/>
                  <w:rtl w:val="0"/>
                </w:rPr>
                <w:t xml:space="preserve">Tree Building with DNA Evidence </w:t>
              </w:r>
            </w:hyperlink>
            <w:r w:rsidDel="00000000" w:rsidR="00000000" w:rsidRPr="00000000">
              <w:rPr>
                <w:b w:val="1"/>
                <w:sz w:val="24"/>
                <w:szCs w:val="24"/>
                <w:rtl w:val="0"/>
              </w:rPr>
              <w:t xml:space="preserve">with </w:t>
            </w:r>
            <w:hyperlink r:id="rId46">
              <w:r w:rsidDel="00000000" w:rsidR="00000000" w:rsidRPr="00000000">
                <w:rPr>
                  <w:b w:val="1"/>
                  <w:color w:val="1155cc"/>
                  <w:sz w:val="24"/>
                  <w:szCs w:val="24"/>
                  <w:u w:val="single"/>
                  <w:rtl w:val="0"/>
                </w:rPr>
                <w:t xml:space="preserve">Questions</w:t>
              </w:r>
            </w:hyperlink>
            <w:r w:rsidDel="00000000" w:rsidR="00000000" w:rsidRPr="00000000">
              <w:rPr>
                <w:b w:val="1"/>
                <w:sz w:val="24"/>
                <w:szCs w:val="24"/>
                <w:rtl w:val="0"/>
              </w:rPr>
              <w:t xml:space="preserve"> (from Biology Corner)</w:t>
            </w:r>
            <w:r w:rsidDel="00000000" w:rsidR="00000000" w:rsidRPr="00000000">
              <w:rPr>
                <w:rtl w:val="0"/>
              </w:rPr>
            </w:r>
          </w:p>
          <w:p w:rsidR="00000000" w:rsidDel="00000000" w:rsidP="00000000" w:rsidRDefault="00000000" w:rsidRPr="00000000" w14:paraId="00000206">
            <w:pPr>
              <w:pageBreakBefore w:val="0"/>
              <w:widowControl w:val="1"/>
              <w:numPr>
                <w:ilvl w:val="0"/>
                <w:numId w:val="13"/>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Demonstration: Using Databases to search for DNA and Protein sequences/Determining Evolutionary Relationships and IndividuallyCreating a Phylogenetic Tree</w:t>
            </w:r>
            <w:r w:rsidDel="00000000" w:rsidR="00000000" w:rsidRPr="00000000">
              <w:rPr>
                <w:rtl w:val="0"/>
              </w:rPr>
            </w:r>
          </w:p>
          <w:p w:rsidR="00000000" w:rsidDel="00000000" w:rsidP="00000000" w:rsidRDefault="00000000" w:rsidRPr="00000000" w14:paraId="00000207">
            <w:pPr>
              <w:pageBreakBefore w:val="0"/>
              <w:widowControl w:val="1"/>
              <w:pBdr>
                <w:top w:space="0" w:sz="0" w:val="nil"/>
                <w:left w:space="0" w:sz="0" w:val="nil"/>
                <w:bottom w:space="0" w:sz="0" w:val="nil"/>
                <w:right w:space="0" w:sz="0" w:val="nil"/>
                <w:between w:space="0" w:sz="0" w:val="nil"/>
              </w:pBdr>
              <w:ind w:left="360" w:right="-20" w:firstLine="0"/>
              <w:rPr>
                <w:sz w:val="24"/>
                <w:szCs w:val="24"/>
              </w:rPr>
            </w:pPr>
            <w:r w:rsidDel="00000000" w:rsidR="00000000" w:rsidRPr="00000000">
              <w:rPr>
                <w:sz w:val="24"/>
                <w:szCs w:val="24"/>
                <w:rtl w:val="0"/>
              </w:rPr>
              <w:t xml:space="preserve">--this will allow students to see the specific sequences more closely than the previous activity</w:t>
            </w:r>
          </w:p>
          <w:p w:rsidR="00000000" w:rsidDel="00000000" w:rsidP="00000000" w:rsidRDefault="00000000" w:rsidRPr="00000000" w14:paraId="00000208">
            <w:pPr>
              <w:pageBreakBefore w:val="0"/>
              <w:widowControl w:val="1"/>
              <w:pBdr>
                <w:top w:space="0" w:sz="0" w:val="nil"/>
                <w:left w:space="0" w:sz="0" w:val="nil"/>
                <w:bottom w:space="0" w:sz="0" w:val="nil"/>
                <w:right w:space="0" w:sz="0" w:val="nil"/>
                <w:between w:space="0" w:sz="0" w:val="nil"/>
              </w:pBdr>
              <w:ind w:left="360" w:right="-20" w:firstLine="0"/>
              <w:rPr>
                <w:sz w:val="24"/>
                <w:szCs w:val="24"/>
              </w:rPr>
            </w:pPr>
            <w:r w:rsidDel="00000000" w:rsidR="00000000" w:rsidRPr="00000000">
              <w:rPr>
                <w:sz w:val="24"/>
                <w:szCs w:val="24"/>
                <w:rtl w:val="0"/>
              </w:rPr>
              <w:t xml:space="preserve">--other databases are available but NCBI is usually used in AP Biology so this gives them an introduction to how it can be used.</w:t>
            </w:r>
          </w:p>
          <w:p w:rsidR="00000000" w:rsidDel="00000000" w:rsidP="00000000" w:rsidRDefault="00000000" w:rsidRPr="00000000" w14:paraId="00000209">
            <w:pPr>
              <w:pageBreakBefore w:val="0"/>
              <w:widowControl w:val="1"/>
              <w:pBdr>
                <w:top w:space="0" w:sz="0" w:val="nil"/>
                <w:left w:space="0" w:sz="0" w:val="nil"/>
                <w:bottom w:space="0" w:sz="0" w:val="nil"/>
                <w:right w:space="0" w:sz="0" w:val="nil"/>
                <w:between w:space="0" w:sz="0" w:val="nil"/>
              </w:pBdr>
              <w:ind w:left="360" w:right="-20" w:firstLine="0"/>
              <w:rPr>
                <w:sz w:val="24"/>
                <w:szCs w:val="24"/>
              </w:rPr>
            </w:pPr>
            <w:r w:rsidDel="00000000" w:rsidR="00000000" w:rsidRPr="00000000">
              <w:rPr>
                <w:sz w:val="24"/>
                <w:szCs w:val="24"/>
                <w:rtl w:val="0"/>
              </w:rPr>
              <w:t xml:space="preserve">--After watching the teacher demonstrate how to compare sequences(video provided), students can create a simple tree, remembering that usually multiple genes would be compared to provide more evidence about the relationships between organisms.</w:t>
            </w:r>
          </w:p>
          <w:p w:rsidR="00000000" w:rsidDel="00000000" w:rsidP="00000000" w:rsidRDefault="00000000" w:rsidRPr="00000000" w14:paraId="0000020A">
            <w:pPr>
              <w:pageBreakBefore w:val="0"/>
              <w:ind w:right="-20"/>
              <w:rPr>
                <w:b w:val="1"/>
              </w:rPr>
            </w:pPr>
            <w:r w:rsidDel="00000000" w:rsidR="00000000" w:rsidRPr="00000000">
              <w:rPr>
                <w:rtl w:val="0"/>
              </w:rPr>
            </w:r>
          </w:p>
          <w:p w:rsidR="00000000" w:rsidDel="00000000" w:rsidP="00000000" w:rsidRDefault="00000000" w:rsidRPr="00000000" w14:paraId="0000020B">
            <w:pPr>
              <w:pageBreakBefore w:val="0"/>
              <w:ind w:right="-20"/>
              <w:rPr>
                <w:b w:val="1"/>
              </w:rPr>
            </w:pPr>
            <w:hyperlink r:id="rId47">
              <w:r w:rsidDel="00000000" w:rsidR="00000000" w:rsidRPr="00000000">
                <w:rPr>
                  <w:b w:val="1"/>
                  <w:color w:val="1155cc"/>
                  <w:u w:val="single"/>
                  <w:rtl w:val="0"/>
                </w:rPr>
                <w:t xml:space="preserve">Brachionus manjavacas NCBI Protein Search page</w:t>
              </w:r>
            </w:hyperlink>
            <w:r w:rsidDel="00000000" w:rsidR="00000000" w:rsidRPr="00000000">
              <w:rPr>
                <w:b w:val="1"/>
                <w:rtl w:val="0"/>
              </w:rPr>
              <w:t xml:space="preserve">  </w:t>
            </w:r>
            <w:hyperlink r:id="rId48">
              <w:r w:rsidDel="00000000" w:rsidR="00000000" w:rsidRPr="00000000">
                <w:rPr>
                  <w:b w:val="1"/>
                  <w:color w:val="1155cc"/>
                  <w:u w:val="single"/>
                  <w:rtl w:val="0"/>
                </w:rPr>
                <w:t xml:space="preserve">Brachionus manjavacas NCBI Nucleotide Search Page</w:t>
              </w:r>
            </w:hyperlink>
            <w:r w:rsidDel="00000000" w:rsidR="00000000" w:rsidRPr="00000000">
              <w:rPr>
                <w:rtl w:val="0"/>
              </w:rPr>
            </w:r>
          </w:p>
        </w:tc>
      </w:tr>
      <w:tr>
        <w:trPr>
          <w:cantSplit w:val="0"/>
          <w:tblHeader w:val="0"/>
        </w:trPr>
        <w:tc>
          <w:tcPr/>
          <w:p w:rsidR="00000000" w:rsidDel="00000000" w:rsidP="00000000" w:rsidRDefault="00000000" w:rsidRPr="00000000" w14:paraId="0000020C">
            <w:pPr>
              <w:pageBreakBefore w:val="0"/>
              <w:ind w:right="-20"/>
              <w:rPr>
                <w:b w:val="1"/>
                <w:sz w:val="24"/>
                <w:szCs w:val="24"/>
              </w:rPr>
            </w:pPr>
            <w:r w:rsidDel="00000000" w:rsidR="00000000" w:rsidRPr="00000000">
              <w:rPr>
                <w:b w:val="1"/>
                <w:sz w:val="24"/>
                <w:szCs w:val="24"/>
                <w:rtl w:val="0"/>
              </w:rPr>
              <w:t xml:space="preserve">Lesson Closing</w:t>
            </w:r>
          </w:p>
          <w:p w:rsidR="00000000" w:rsidDel="00000000" w:rsidP="00000000" w:rsidRDefault="00000000" w:rsidRPr="00000000" w14:paraId="0000020D">
            <w:pPr>
              <w:pageBreakBefore w:val="0"/>
              <w:widowControl w:val="1"/>
              <w:numPr>
                <w:ilvl w:val="0"/>
                <w:numId w:val="13"/>
              </w:numPr>
              <w:pBdr>
                <w:top w:space="0" w:sz="0" w:val="nil"/>
                <w:left w:space="0" w:sz="0" w:val="nil"/>
                <w:bottom w:space="0" w:sz="0" w:val="nil"/>
                <w:right w:space="0" w:sz="0" w:val="nil"/>
                <w:between w:space="0" w:sz="0" w:val="nil"/>
              </w:pBdr>
              <w:ind w:left="360" w:right="-20" w:hanging="360"/>
              <w:rPr>
                <w:b w:val="1"/>
                <w:color w:val="000000"/>
                <w:sz w:val="24"/>
                <w:szCs w:val="24"/>
              </w:rPr>
            </w:pPr>
            <w:r w:rsidDel="00000000" w:rsidR="00000000" w:rsidRPr="00000000">
              <w:rPr>
                <w:b w:val="1"/>
                <w:sz w:val="24"/>
                <w:szCs w:val="24"/>
                <w:rtl w:val="0"/>
              </w:rPr>
              <w:t xml:space="preserve">Exit ticket/Google Form: </w:t>
            </w:r>
            <w:r w:rsidDel="00000000" w:rsidR="00000000" w:rsidRPr="00000000">
              <w:rPr>
                <w:sz w:val="24"/>
                <w:szCs w:val="24"/>
                <w:rtl w:val="0"/>
              </w:rPr>
              <w:t xml:space="preserve">Submit a photo of your phylogenetic tree and answer the following in complete sentences.</w:t>
            </w:r>
            <w:r w:rsidDel="00000000" w:rsidR="00000000" w:rsidRPr="00000000">
              <w:rPr>
                <w:rtl w:val="0"/>
              </w:rPr>
            </w:r>
          </w:p>
          <w:p w:rsidR="00000000" w:rsidDel="00000000" w:rsidP="00000000" w:rsidRDefault="00000000" w:rsidRPr="00000000" w14:paraId="0000020E">
            <w:pPr>
              <w:pageBreakBefore w:val="0"/>
              <w:widowControl w:val="1"/>
              <w:pBdr>
                <w:top w:space="0" w:sz="0" w:val="nil"/>
                <w:left w:space="0" w:sz="0" w:val="nil"/>
                <w:bottom w:space="0" w:sz="0" w:val="nil"/>
                <w:right w:space="0" w:sz="0" w:val="nil"/>
                <w:between w:space="0" w:sz="0" w:val="nil"/>
              </w:pBdr>
              <w:ind w:left="360" w:right="-20" w:firstLine="0"/>
              <w:rPr>
                <w:sz w:val="24"/>
                <w:szCs w:val="24"/>
              </w:rPr>
            </w:pPr>
            <w:r w:rsidDel="00000000" w:rsidR="00000000" w:rsidRPr="00000000">
              <w:rPr>
                <w:sz w:val="24"/>
                <w:szCs w:val="24"/>
                <w:rtl w:val="0"/>
              </w:rPr>
              <w:t xml:space="preserve">Use evidence to explain why you drew the tree the way you did.  What does the tree show about the relationships between the four organisms related to this protein? Based on the phylogenetic tree that you created, which of the three model organisms shows a closer relationship to humans?</w:t>
            </w:r>
          </w:p>
        </w:tc>
      </w:tr>
      <w:tr>
        <w:trPr>
          <w:cantSplit w:val="0"/>
          <w:tblHeader w:val="0"/>
        </w:trPr>
        <w:tc>
          <w:tcPr/>
          <w:p w:rsidR="00000000" w:rsidDel="00000000" w:rsidP="00000000" w:rsidRDefault="00000000" w:rsidRPr="00000000" w14:paraId="0000020F">
            <w:pPr>
              <w:pageBreakBefore w:val="0"/>
              <w:ind w:right="-2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210">
            <w:pPr>
              <w:pageBreakBefore w:val="0"/>
              <w:ind w:right="-20"/>
              <w:rPr>
                <w:b w:val="1"/>
                <w:sz w:val="24"/>
                <w:szCs w:val="24"/>
              </w:rPr>
            </w:pPr>
            <w:r w:rsidDel="00000000" w:rsidR="00000000" w:rsidRPr="00000000">
              <w:rPr>
                <w:rtl w:val="0"/>
              </w:rPr>
            </w:r>
          </w:p>
        </w:tc>
      </w:tr>
    </w:tbl>
    <w:p w:rsidR="00000000" w:rsidDel="00000000" w:rsidP="00000000" w:rsidRDefault="00000000" w:rsidRPr="00000000" w14:paraId="00000211">
      <w:pPr>
        <w:pageBreakBefore w:val="0"/>
        <w:spacing w:after="0" w:line="317" w:lineRule="auto"/>
        <w:ind w:right="-20"/>
        <w:rPr>
          <w:rFonts w:ascii="Cambria" w:cs="Cambria" w:eastAsia="Cambria" w:hAnsi="Cambria"/>
          <w:b w:val="1"/>
          <w:sz w:val="28"/>
          <w:szCs w:val="28"/>
          <w:highlight w:val="yellow"/>
        </w:rPr>
      </w:pPr>
      <w:r w:rsidDel="00000000" w:rsidR="00000000" w:rsidRPr="00000000">
        <w:rPr>
          <w:rtl w:val="0"/>
        </w:rPr>
      </w:r>
    </w:p>
    <w:p w:rsidR="00000000" w:rsidDel="00000000" w:rsidP="00000000" w:rsidRDefault="00000000" w:rsidRPr="00000000" w14:paraId="00000212">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213">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214">
      <w:pPr>
        <w:pageBreakBefore w:val="0"/>
        <w:spacing w:after="0" w:line="317" w:lineRule="auto"/>
        <w:ind w:right="-2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Lesson 6: ____</w:t>
      </w:r>
      <w:r w:rsidDel="00000000" w:rsidR="00000000" w:rsidRPr="00000000">
        <w:rPr>
          <w:rFonts w:ascii="Cambria" w:cs="Cambria" w:eastAsia="Cambria" w:hAnsi="Cambria"/>
          <w:sz w:val="28"/>
          <w:szCs w:val="28"/>
          <w:rtl w:val="0"/>
        </w:rPr>
        <w:t xml:space="preserve">The Rotifer’s Unique Life Cycle--Sexual and Asexual Reproduction</w:t>
      </w:r>
      <w:r w:rsidDel="00000000" w:rsidR="00000000" w:rsidRPr="00000000">
        <w:rPr>
          <w:rFonts w:ascii="Cambria" w:cs="Cambria" w:eastAsia="Cambria" w:hAnsi="Cambria"/>
          <w:b w:val="1"/>
          <w:sz w:val="28"/>
          <w:szCs w:val="28"/>
          <w:rtl w:val="0"/>
        </w:rPr>
        <w:t xml:space="preserve">_____________</w:t>
      </w:r>
    </w:p>
    <w:p w:rsidR="00000000" w:rsidDel="00000000" w:rsidP="00000000" w:rsidRDefault="00000000" w:rsidRPr="00000000" w14:paraId="00000215">
      <w:pPr>
        <w:pageBreakBefore w:val="0"/>
        <w:spacing w:after="0" w:line="317" w:lineRule="auto"/>
        <w:ind w:right="-20"/>
        <w:rPr>
          <w:rFonts w:ascii="Cambria" w:cs="Cambria" w:eastAsia="Cambria" w:hAnsi="Cambria"/>
          <w:b w:val="1"/>
          <w:sz w:val="28"/>
          <w:szCs w:val="28"/>
        </w:rPr>
      </w:pPr>
      <w:r w:rsidDel="00000000" w:rsidR="00000000" w:rsidRPr="00000000">
        <w:rPr>
          <w:rtl w:val="0"/>
        </w:rPr>
      </w:r>
    </w:p>
    <w:tbl>
      <w:tblPr>
        <w:tblStyle w:val="Table11"/>
        <w:tblW w:w="14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rPr>
          <w:cantSplit w:val="0"/>
          <w:tblHeader w:val="0"/>
        </w:trPr>
        <w:tc>
          <w:tcPr/>
          <w:p w:rsidR="00000000" w:rsidDel="00000000" w:rsidP="00000000" w:rsidRDefault="00000000" w:rsidRPr="00000000" w14:paraId="00000216">
            <w:pPr>
              <w:pageBreakBefore w:val="0"/>
              <w:ind w:right="144"/>
              <w:rPr>
                <w:sz w:val="24"/>
                <w:szCs w:val="24"/>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w:t>
            </w:r>
          </w:p>
          <w:p w:rsidR="00000000" w:rsidDel="00000000" w:rsidP="00000000" w:rsidRDefault="00000000" w:rsidRPr="00000000" w14:paraId="00000217">
            <w:pPr>
              <w:pageBreakBefore w:val="0"/>
              <w:ind w:right="144"/>
              <w:rPr>
                <w:sz w:val="24"/>
                <w:szCs w:val="24"/>
              </w:rPr>
            </w:pPr>
            <w:r w:rsidDel="00000000" w:rsidR="00000000" w:rsidRPr="00000000">
              <w:rPr>
                <w:sz w:val="24"/>
                <w:szCs w:val="24"/>
                <w:rtl w:val="0"/>
              </w:rPr>
              <w:t xml:space="preserve">Relating what they have learned about sexual vs. asexual reproduction,mitosis and meiosis and related terms to the Rotifer Life Cycle</w:t>
            </w:r>
          </w:p>
          <w:p w:rsidR="00000000" w:rsidDel="00000000" w:rsidP="00000000" w:rsidRDefault="00000000" w:rsidRPr="00000000" w14:paraId="00000218">
            <w:pPr>
              <w:pageBreakBefore w:val="0"/>
              <w:ind w:left="144" w:right="144" w:firstLine="0"/>
              <w:rPr>
                <w:b w:val="1"/>
                <w:sz w:val="24"/>
                <w:szCs w:val="24"/>
              </w:rPr>
            </w:pPr>
            <w:r w:rsidDel="00000000" w:rsidR="00000000" w:rsidRPr="00000000">
              <w:rPr>
                <w:rtl w:val="0"/>
              </w:rPr>
            </w:r>
          </w:p>
          <w:p w:rsidR="00000000" w:rsidDel="00000000" w:rsidP="00000000" w:rsidRDefault="00000000" w:rsidRPr="00000000" w14:paraId="00000219">
            <w:pPr>
              <w:pageBreakBefore w:val="0"/>
              <w:spacing w:line="317" w:lineRule="auto"/>
              <w:ind w:right="-20"/>
              <w:rPr>
                <w:b w:val="1"/>
                <w:sz w:val="28"/>
                <w:szCs w:val="28"/>
              </w:rPr>
            </w:pPr>
            <w:r w:rsidDel="00000000" w:rsidR="00000000" w:rsidRPr="00000000">
              <w:rPr>
                <w:b w:val="1"/>
                <w:sz w:val="24"/>
                <w:szCs w:val="24"/>
                <w:rtl w:val="0"/>
              </w:rPr>
              <w:t xml:space="preserve">Time (minutes): 45 minutes</w:t>
            </w:r>
            <w:r w:rsidDel="00000000" w:rsidR="00000000" w:rsidRPr="00000000">
              <w:rPr>
                <w:rtl w:val="0"/>
              </w:rPr>
            </w:r>
          </w:p>
        </w:tc>
      </w:tr>
      <w:tr>
        <w:trPr>
          <w:cantSplit w:val="0"/>
          <w:tblHeader w:val="0"/>
        </w:trPr>
        <w:tc>
          <w:tcPr/>
          <w:p w:rsidR="00000000" w:rsidDel="00000000" w:rsidP="00000000" w:rsidRDefault="00000000" w:rsidRPr="00000000" w14:paraId="0000021A">
            <w:pPr>
              <w:pageBreakBefore w:val="0"/>
              <w:ind w:right="144"/>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21B">
            <w:pPr>
              <w:pageBreakBefore w:val="0"/>
              <w:numPr>
                <w:ilvl w:val="0"/>
                <w:numId w:val="2"/>
              </w:numPr>
              <w:spacing w:line="266" w:lineRule="auto"/>
              <w:ind w:left="720" w:right="-20" w:hanging="360"/>
              <w:rPr>
                <w:b w:val="1"/>
                <w:sz w:val="28"/>
                <w:szCs w:val="28"/>
              </w:rPr>
            </w:pPr>
            <w:r w:rsidDel="00000000" w:rsidR="00000000" w:rsidRPr="00000000">
              <w:rPr>
                <w:b w:val="1"/>
                <w:sz w:val="16"/>
                <w:szCs w:val="16"/>
                <w:rtl w:val="0"/>
              </w:rPr>
              <w:t xml:space="preserve">HS-LS4-2. Construct an explanation based on evidence that Darwin’s theory of evolution by natural selection occurs in a population when the following conditions are met: (a) more offspring are produced than can be supported by the environment, (b) there is heritable variation among individuals, and (c) some of these variations lead to differential fitness among individuals as some individuals are better able to compete for limited resources than others.</w:t>
            </w:r>
            <w:r w:rsidDel="00000000" w:rsidR="00000000" w:rsidRPr="00000000">
              <w:rPr>
                <w:rtl w:val="0"/>
              </w:rPr>
            </w:r>
          </w:p>
          <w:p w:rsidR="00000000" w:rsidDel="00000000" w:rsidP="00000000" w:rsidRDefault="00000000" w:rsidRPr="00000000" w14:paraId="0000021C">
            <w:pPr>
              <w:pageBreakBefore w:val="0"/>
              <w:spacing w:line="266" w:lineRule="auto"/>
              <w:ind w:left="720" w:right="-20" w:firstLine="0"/>
              <w:rPr>
                <w:b w:val="1"/>
                <w:color w:val="000000"/>
                <w:sz w:val="28"/>
                <w:szCs w:val="28"/>
              </w:rPr>
            </w:pPr>
            <w:r w:rsidDel="00000000" w:rsidR="00000000" w:rsidRPr="00000000">
              <w:rPr>
                <w:b w:val="1"/>
                <w:sz w:val="16"/>
                <w:szCs w:val="16"/>
                <w:rtl w:val="0"/>
              </w:rPr>
              <w:t xml:space="preserve"> </w:t>
            </w:r>
            <w:r w:rsidDel="00000000" w:rsidR="00000000" w:rsidRPr="00000000">
              <w:rPr>
                <w:b w:val="1"/>
                <w:i w:val="1"/>
                <w:sz w:val="16"/>
                <w:szCs w:val="16"/>
                <w:rtl w:val="0"/>
              </w:rPr>
              <w:t xml:space="preserve">Clarification Statement: • Emphasis is on the overall result of an increase in the proportion of those individuals with advantageous heritable traits that are better able to survive and reproduce in the environment.</w:t>
            </w:r>
            <w:r w:rsidDel="00000000" w:rsidR="00000000" w:rsidRPr="00000000">
              <w:rPr>
                <w:rtl w:val="0"/>
              </w:rPr>
            </w:r>
          </w:p>
        </w:tc>
      </w:tr>
      <w:tr>
        <w:trPr>
          <w:cantSplit w:val="0"/>
          <w:tblHeader w:val="0"/>
        </w:trPr>
        <w:tc>
          <w:tcPr/>
          <w:p w:rsidR="00000000" w:rsidDel="00000000" w:rsidP="00000000" w:rsidRDefault="00000000" w:rsidRPr="00000000" w14:paraId="0000021D">
            <w:pPr>
              <w:pageBreakBefore w:val="0"/>
              <w:ind w:right="144"/>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21E">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What unique adaptations do some rotifers have related to their reproductive life cycles?</w:t>
            </w:r>
            <w:r w:rsidDel="00000000" w:rsidR="00000000" w:rsidRPr="00000000">
              <w:rPr>
                <w:rtl w:val="0"/>
              </w:rPr>
            </w:r>
          </w:p>
        </w:tc>
      </w:tr>
      <w:tr>
        <w:trPr>
          <w:cantSplit w:val="0"/>
          <w:tblHeader w:val="0"/>
        </w:trPr>
        <w:tc>
          <w:tcPr/>
          <w:p w:rsidR="00000000" w:rsidDel="00000000" w:rsidP="00000000" w:rsidRDefault="00000000" w:rsidRPr="00000000" w14:paraId="0000021F">
            <w:pPr>
              <w:pageBreakBefore w:val="0"/>
              <w:spacing w:line="317" w:lineRule="auto"/>
              <w:ind w:right="-20"/>
              <w:rPr>
                <w:b w:val="1"/>
                <w:sz w:val="24"/>
                <w:szCs w:val="24"/>
              </w:rPr>
            </w:pPr>
            <w:r w:rsidDel="00000000" w:rsidR="00000000" w:rsidRPr="00000000">
              <w:rPr>
                <w:b w:val="1"/>
                <w:sz w:val="24"/>
                <w:szCs w:val="24"/>
                <w:rtl w:val="0"/>
              </w:rPr>
              <w:t xml:space="preserve">Science Objectives</w:t>
            </w:r>
          </w:p>
          <w:p w:rsidR="00000000" w:rsidDel="00000000" w:rsidP="00000000" w:rsidRDefault="00000000" w:rsidRPr="00000000" w14:paraId="00000220">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color w:val="000000"/>
                <w:sz w:val="24"/>
                <w:szCs w:val="24"/>
              </w:rPr>
            </w:pPr>
            <w:r w:rsidDel="00000000" w:rsidR="00000000" w:rsidRPr="00000000">
              <w:rPr>
                <w:sz w:val="24"/>
                <w:szCs w:val="24"/>
                <w:rtl w:val="0"/>
              </w:rPr>
              <w:t xml:space="preserve">Compare and contrast the rotifer reproductive life cycles with that of the human.</w:t>
            </w:r>
            <w:r w:rsidDel="00000000" w:rsidR="00000000" w:rsidRPr="00000000">
              <w:rPr>
                <w:rtl w:val="0"/>
              </w:rPr>
            </w:r>
          </w:p>
          <w:p w:rsidR="00000000" w:rsidDel="00000000" w:rsidP="00000000" w:rsidRDefault="00000000" w:rsidRPr="00000000" w14:paraId="00000221">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Relate sexual and asexual reproduction to rotifer life cycles.</w:t>
            </w:r>
          </w:p>
          <w:p w:rsidR="00000000" w:rsidDel="00000000" w:rsidP="00000000" w:rsidRDefault="00000000" w:rsidRPr="00000000" w14:paraId="00000222">
            <w:pPr>
              <w:pageBreakBefore w:val="0"/>
              <w:widowControl w:val="1"/>
              <w:numPr>
                <w:ilvl w:val="0"/>
                <w:numId w:val="2"/>
              </w:numPr>
              <w:pBdr>
                <w:top w:space="0" w:sz="0" w:val="nil"/>
                <w:left w:space="0" w:sz="0" w:val="nil"/>
                <w:bottom w:space="0" w:sz="0" w:val="nil"/>
                <w:right w:space="0" w:sz="0" w:val="nil"/>
                <w:between w:space="0" w:sz="0" w:val="nil"/>
              </w:pBdr>
              <w:spacing w:line="317" w:lineRule="auto"/>
              <w:ind w:left="720" w:right="-20" w:hanging="360"/>
              <w:rPr>
                <w:sz w:val="24"/>
                <w:szCs w:val="24"/>
              </w:rPr>
            </w:pPr>
            <w:r w:rsidDel="00000000" w:rsidR="00000000" w:rsidRPr="00000000">
              <w:rPr>
                <w:sz w:val="24"/>
                <w:szCs w:val="24"/>
                <w:rtl w:val="0"/>
              </w:rPr>
              <w:t xml:space="preserve">Using diagrams, identify when mitosis and meiosis are used and when haploid and diploid cells are present in rotifer life cycles. </w:t>
            </w:r>
          </w:p>
        </w:tc>
      </w:tr>
      <w:tr>
        <w:trPr>
          <w:cantSplit w:val="0"/>
          <w:tblHeader w:val="0"/>
        </w:trPr>
        <w:tc>
          <w:tcPr/>
          <w:p w:rsidR="00000000" w:rsidDel="00000000" w:rsidP="00000000" w:rsidRDefault="00000000" w:rsidRPr="00000000" w14:paraId="00000223">
            <w:pPr>
              <w:pageBreakBefore w:val="0"/>
              <w:spacing w:line="317" w:lineRule="auto"/>
              <w:ind w:right="-20"/>
              <w:rPr>
                <w:b w:val="1"/>
                <w:sz w:val="24"/>
                <w:szCs w:val="24"/>
              </w:rPr>
            </w:pPr>
            <w:r w:rsidDel="00000000" w:rsidR="00000000" w:rsidRPr="00000000">
              <w:rPr>
                <w:b w:val="1"/>
                <w:sz w:val="24"/>
                <w:szCs w:val="24"/>
                <w:rtl w:val="0"/>
              </w:rPr>
              <w:t xml:space="preserve">Language Objectives and/or Targeted Academic Language</w:t>
            </w:r>
          </w:p>
          <w:p w:rsidR="00000000" w:rsidDel="00000000" w:rsidP="00000000" w:rsidRDefault="00000000" w:rsidRPr="00000000" w14:paraId="00000224">
            <w:pPr>
              <w:pageBreakBefore w:val="0"/>
              <w:widowControl w:val="1"/>
              <w:pBdr>
                <w:top w:space="0" w:sz="0" w:val="nil"/>
                <w:left w:space="0" w:sz="0" w:val="nil"/>
                <w:bottom w:space="0" w:sz="0" w:val="nil"/>
                <w:right w:space="0" w:sz="0" w:val="nil"/>
                <w:between w:space="0" w:sz="0" w:val="nil"/>
              </w:pBdr>
              <w:spacing w:line="317" w:lineRule="auto"/>
              <w:ind w:right="-20"/>
              <w:rPr>
                <w:b w:val="1"/>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sexual and asexual reproduction</w:t>
              <w:tab/>
              <w:tab/>
              <w:t xml:space="preserve">life cycle               mitosis          meiosis        haploid         diploid</w:t>
            </w:r>
            <w:r w:rsidDel="00000000" w:rsidR="00000000" w:rsidRPr="00000000">
              <w:rPr>
                <w:rtl w:val="0"/>
              </w:rPr>
            </w:r>
          </w:p>
        </w:tc>
      </w:tr>
      <w:tr>
        <w:trPr>
          <w:cantSplit w:val="0"/>
          <w:tblHeader w:val="0"/>
        </w:trPr>
        <w:tc>
          <w:tcPr/>
          <w:p w:rsidR="00000000" w:rsidDel="00000000" w:rsidP="00000000" w:rsidRDefault="00000000" w:rsidRPr="00000000" w14:paraId="00000225">
            <w:pPr>
              <w:pageBreakBefore w:val="0"/>
              <w:ind w:right="144"/>
              <w:rPr>
                <w:b w:val="1"/>
                <w:sz w:val="24"/>
                <w:szCs w:val="24"/>
              </w:rPr>
            </w:pPr>
            <w:r w:rsidDel="00000000" w:rsidR="00000000" w:rsidRPr="00000000">
              <w:rPr>
                <w:b w:val="1"/>
                <w:sz w:val="24"/>
                <w:szCs w:val="24"/>
                <w:rtl w:val="0"/>
              </w:rPr>
              <w:t xml:space="preserve">Instructional Materials/Resources/Tools</w:t>
            </w:r>
          </w:p>
          <w:p w:rsidR="00000000" w:rsidDel="00000000" w:rsidP="00000000" w:rsidRDefault="00000000" w:rsidRPr="00000000" w14:paraId="00000226">
            <w:pPr>
              <w:pageBreakBefore w:val="0"/>
              <w:widowControl w:val="1"/>
              <w:numPr>
                <w:ilvl w:val="0"/>
                <w:numId w:val="2"/>
              </w:numPr>
              <w:pBdr>
                <w:top w:space="0" w:sz="0" w:val="nil"/>
                <w:left w:space="0" w:sz="0" w:val="nil"/>
                <w:bottom w:space="0" w:sz="0" w:val="nil"/>
                <w:right w:space="0" w:sz="0" w:val="nil"/>
                <w:between w:space="0" w:sz="0" w:val="nil"/>
              </w:pBdr>
              <w:ind w:left="720" w:right="144" w:hanging="360"/>
              <w:rPr>
                <w:b w:val="1"/>
                <w:color w:val="000000"/>
                <w:sz w:val="24"/>
                <w:szCs w:val="24"/>
              </w:rPr>
            </w:pPr>
            <w:r w:rsidDel="00000000" w:rsidR="00000000" w:rsidRPr="00000000">
              <w:rPr>
                <w:sz w:val="24"/>
                <w:szCs w:val="24"/>
                <w:rtl w:val="0"/>
              </w:rPr>
              <w:t xml:space="preserve">Diagrams</w:t>
            </w:r>
            <w:r w:rsidDel="00000000" w:rsidR="00000000" w:rsidRPr="00000000">
              <w:rPr>
                <w:b w:val="1"/>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227">
            <w:pPr>
              <w:pageBreakBefore w:val="0"/>
              <w:ind w:right="-20"/>
              <w:rPr>
                <w:b w:val="1"/>
                <w:sz w:val="28"/>
                <w:szCs w:val="28"/>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r w:rsidDel="00000000" w:rsidR="00000000" w:rsidRPr="00000000">
              <w:rPr>
                <w:rtl w:val="0"/>
              </w:rPr>
            </w:r>
          </w:p>
          <w:p w:rsidR="00000000" w:rsidDel="00000000" w:rsidP="00000000" w:rsidRDefault="00000000" w:rsidRPr="00000000" w14:paraId="00000228">
            <w:pPr>
              <w:pageBreakBefore w:val="0"/>
              <w:spacing w:line="317" w:lineRule="auto"/>
              <w:ind w:right="-20"/>
              <w:rPr>
                <w:sz w:val="24"/>
                <w:szCs w:val="24"/>
              </w:rPr>
            </w:pPr>
            <w:r w:rsidDel="00000000" w:rsidR="00000000" w:rsidRPr="00000000">
              <w:rPr>
                <w:sz w:val="24"/>
                <w:szCs w:val="24"/>
                <w:rtl w:val="0"/>
              </w:rPr>
              <w:t xml:space="preserve">Exit ticket questions--compare and contrast human and rotifer life cycles, label and explain a diagram, explain the unique life  cycle of some rotifers</w:t>
            </w:r>
          </w:p>
        </w:tc>
      </w:tr>
      <w:tr>
        <w:trPr>
          <w:cantSplit w:val="0"/>
          <w:tblHeader w:val="0"/>
        </w:trPr>
        <w:tc>
          <w:tcPr/>
          <w:p w:rsidR="00000000" w:rsidDel="00000000" w:rsidP="00000000" w:rsidRDefault="00000000" w:rsidRPr="00000000" w14:paraId="00000229">
            <w:pPr>
              <w:pageBreakBefore w:val="0"/>
              <w:ind w:left="100" w:right="-20" w:firstLine="0"/>
              <w:rPr>
                <w:b w:val="1"/>
                <w:sz w:val="24"/>
                <w:szCs w:val="24"/>
              </w:rPr>
            </w:pPr>
            <w:r w:rsidDel="00000000" w:rsidR="00000000" w:rsidRPr="00000000">
              <w:rPr>
                <w:b w:val="1"/>
                <w:sz w:val="24"/>
                <w:szCs w:val="24"/>
                <w:rtl w:val="0"/>
              </w:rPr>
              <w:t xml:space="preserve">Science and Engineering Practices included (put the included ones in bold):</w:t>
            </w:r>
          </w:p>
          <w:p w:rsidR="00000000" w:rsidDel="00000000" w:rsidP="00000000" w:rsidRDefault="00000000" w:rsidRPr="00000000" w14:paraId="0000022A">
            <w:pPr>
              <w:pageBreakBefore w:val="0"/>
              <w:ind w:left="100" w:right="-20" w:firstLine="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Asking questions (for science)</w:t>
            </w:r>
            <w:r w:rsidDel="00000000" w:rsidR="00000000" w:rsidRPr="00000000">
              <w:rPr>
                <w:sz w:val="24"/>
                <w:szCs w:val="24"/>
                <w:rtl w:val="0"/>
              </w:rPr>
              <w:t xml:space="preserve"> and defining problems (for engineering)</w:t>
            </w:r>
          </w:p>
          <w:p w:rsidR="00000000" w:rsidDel="00000000" w:rsidP="00000000" w:rsidRDefault="00000000" w:rsidRPr="00000000" w14:paraId="0000022B">
            <w:pPr>
              <w:pageBreakBefore w:val="0"/>
              <w:ind w:left="100" w:right="-20" w:firstLine="0"/>
              <w:rPr>
                <w:b w:val="1"/>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 Developing and using models</w:t>
            </w:r>
          </w:p>
          <w:p w:rsidR="00000000" w:rsidDel="00000000" w:rsidP="00000000" w:rsidRDefault="00000000" w:rsidRPr="00000000" w14:paraId="0000022C">
            <w:pPr>
              <w:pageBreakBefore w:val="0"/>
              <w:ind w:left="100" w:right="-20" w:firstLine="0"/>
              <w:rPr>
                <w:sz w:val="24"/>
                <w:szCs w:val="24"/>
              </w:rPr>
            </w:pPr>
            <w:r w:rsidDel="00000000" w:rsidR="00000000" w:rsidRPr="00000000">
              <w:rPr>
                <w:sz w:val="24"/>
                <w:szCs w:val="24"/>
                <w:rtl w:val="0"/>
              </w:rPr>
              <w:t xml:space="preserve">3.  Planning and carrying out investigations</w:t>
            </w:r>
          </w:p>
          <w:p w:rsidR="00000000" w:rsidDel="00000000" w:rsidP="00000000" w:rsidRDefault="00000000" w:rsidRPr="00000000" w14:paraId="0000022D">
            <w:pPr>
              <w:pageBreakBefore w:val="0"/>
              <w:ind w:left="100" w:right="-20" w:firstLine="0"/>
              <w:rPr>
                <w:sz w:val="24"/>
                <w:szCs w:val="24"/>
              </w:rPr>
            </w:pPr>
            <w:r w:rsidDel="00000000" w:rsidR="00000000" w:rsidRPr="00000000">
              <w:rPr>
                <w:sz w:val="24"/>
                <w:szCs w:val="24"/>
                <w:rtl w:val="0"/>
              </w:rPr>
              <w:t xml:space="preserve">4.  Analyzing and interpreting data</w:t>
            </w:r>
          </w:p>
          <w:p w:rsidR="00000000" w:rsidDel="00000000" w:rsidP="00000000" w:rsidRDefault="00000000" w:rsidRPr="00000000" w14:paraId="0000022E">
            <w:pPr>
              <w:pageBreakBefore w:val="0"/>
              <w:ind w:left="100" w:right="-20" w:firstLine="0"/>
              <w:rPr>
                <w:sz w:val="24"/>
                <w:szCs w:val="24"/>
              </w:rPr>
            </w:pPr>
            <w:r w:rsidDel="00000000" w:rsidR="00000000" w:rsidRPr="00000000">
              <w:rPr>
                <w:sz w:val="24"/>
                <w:szCs w:val="24"/>
                <w:rtl w:val="0"/>
              </w:rPr>
              <w:t xml:space="preserve">5.  Using mathematics and computational thinking</w:t>
            </w:r>
          </w:p>
          <w:p w:rsidR="00000000" w:rsidDel="00000000" w:rsidP="00000000" w:rsidRDefault="00000000" w:rsidRPr="00000000" w14:paraId="0000022F">
            <w:pPr>
              <w:pageBreakBefore w:val="0"/>
              <w:ind w:left="100" w:right="-20" w:firstLine="0"/>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Constructing explanations (for science)</w:t>
            </w:r>
            <w:r w:rsidDel="00000000" w:rsidR="00000000" w:rsidRPr="00000000">
              <w:rPr>
                <w:sz w:val="24"/>
                <w:szCs w:val="24"/>
                <w:rtl w:val="0"/>
              </w:rPr>
              <w:t xml:space="preserve"> and designing solutions (for engineering)</w:t>
            </w:r>
          </w:p>
          <w:p w:rsidR="00000000" w:rsidDel="00000000" w:rsidP="00000000" w:rsidRDefault="00000000" w:rsidRPr="00000000" w14:paraId="00000230">
            <w:pPr>
              <w:pageBreakBefore w:val="0"/>
              <w:ind w:left="100" w:right="-20" w:firstLine="0"/>
              <w:rPr>
                <w:b w:val="1"/>
                <w:sz w:val="24"/>
                <w:szCs w:val="24"/>
              </w:rPr>
            </w:pPr>
            <w:r w:rsidDel="00000000" w:rsidR="00000000" w:rsidRPr="00000000">
              <w:rPr>
                <w:sz w:val="24"/>
                <w:szCs w:val="24"/>
                <w:rtl w:val="0"/>
              </w:rPr>
              <w:t xml:space="preserve">7.  </w:t>
            </w:r>
            <w:r w:rsidDel="00000000" w:rsidR="00000000" w:rsidRPr="00000000">
              <w:rPr>
                <w:b w:val="1"/>
                <w:sz w:val="24"/>
                <w:szCs w:val="24"/>
                <w:rtl w:val="0"/>
              </w:rPr>
              <w:t xml:space="preserve">Engaging in argument from evidence</w:t>
            </w:r>
          </w:p>
          <w:p w:rsidR="00000000" w:rsidDel="00000000" w:rsidP="00000000" w:rsidRDefault="00000000" w:rsidRPr="00000000" w14:paraId="00000231">
            <w:pPr>
              <w:pageBreakBefore w:val="0"/>
              <w:ind w:left="100" w:right="-20" w:firstLine="0"/>
              <w:rPr>
                <w:b w:val="1"/>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 Obtaining, evaluating, and communicating information</w:t>
            </w:r>
          </w:p>
          <w:p w:rsidR="00000000" w:rsidDel="00000000" w:rsidP="00000000" w:rsidRDefault="00000000" w:rsidRPr="00000000" w14:paraId="00000232">
            <w:pPr>
              <w:pageBreakBefore w:val="0"/>
              <w:ind w:right="-20"/>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33">
            <w:pPr>
              <w:pageBreakBefore w:val="0"/>
              <w:ind w:right="-20"/>
              <w:rPr>
                <w:b w:val="1"/>
                <w:sz w:val="24"/>
                <w:szCs w:val="24"/>
              </w:rPr>
            </w:pPr>
            <w:r w:rsidDel="00000000" w:rsidR="00000000" w:rsidRPr="00000000">
              <w:rPr>
                <w:b w:val="1"/>
                <w:sz w:val="24"/>
                <w:szCs w:val="24"/>
                <w:rtl w:val="0"/>
              </w:rPr>
              <w:t xml:space="preserve">Lesson Overview:</w:t>
            </w:r>
          </w:p>
          <w:p w:rsidR="00000000" w:rsidDel="00000000" w:rsidP="00000000" w:rsidRDefault="00000000" w:rsidRPr="00000000" w14:paraId="00000234">
            <w:pPr>
              <w:pageBreakBefore w:val="0"/>
              <w:widowControl w:val="1"/>
              <w:numPr>
                <w:ilvl w:val="0"/>
                <w:numId w:val="2"/>
              </w:numPr>
              <w:pBdr>
                <w:top w:space="0" w:sz="0" w:val="nil"/>
                <w:left w:space="0" w:sz="0" w:val="nil"/>
                <w:bottom w:space="0" w:sz="0" w:val="nil"/>
                <w:right w:space="0" w:sz="0" w:val="nil"/>
                <w:between w:space="0" w:sz="0" w:val="nil"/>
              </w:pBdr>
              <w:ind w:left="720" w:right="-20" w:hanging="360"/>
              <w:rPr>
                <w:color w:val="000000"/>
                <w:sz w:val="24"/>
                <w:szCs w:val="24"/>
              </w:rPr>
            </w:pPr>
            <w:r w:rsidDel="00000000" w:rsidR="00000000" w:rsidRPr="00000000">
              <w:rPr>
                <w:sz w:val="24"/>
                <w:szCs w:val="24"/>
                <w:rtl w:val="0"/>
              </w:rPr>
              <w:t xml:space="preserve">Students will review types of cell division and reproduction and then compare/contrast these processes in rotifers and humans.</w:t>
            </w:r>
            <w:r w:rsidDel="00000000" w:rsidR="00000000" w:rsidRPr="00000000">
              <w:rPr>
                <w:rtl w:val="0"/>
              </w:rPr>
            </w:r>
          </w:p>
        </w:tc>
      </w:tr>
      <w:tr>
        <w:trPr>
          <w:cantSplit w:val="0"/>
          <w:tblHeader w:val="0"/>
        </w:trPr>
        <w:tc>
          <w:tcPr/>
          <w:p w:rsidR="00000000" w:rsidDel="00000000" w:rsidP="00000000" w:rsidRDefault="00000000" w:rsidRPr="00000000" w14:paraId="00000235">
            <w:pPr>
              <w:pageBreakBefore w:val="0"/>
              <w:ind w:right="-20"/>
              <w:rPr>
                <w:sz w:val="24"/>
                <w:szCs w:val="24"/>
              </w:rPr>
            </w:pPr>
            <w:r w:rsidDel="00000000" w:rsidR="00000000" w:rsidRPr="00000000">
              <w:rPr>
                <w:sz w:val="24"/>
                <w:szCs w:val="24"/>
                <w:rtl w:val="0"/>
              </w:rPr>
              <w:t xml:space="preserve">Opening/Engagement:</w:t>
            </w:r>
          </w:p>
          <w:p w:rsidR="00000000" w:rsidDel="00000000" w:rsidP="00000000" w:rsidRDefault="00000000" w:rsidRPr="00000000" w14:paraId="00000236">
            <w:pPr>
              <w:pageBreakBefore w:val="0"/>
              <w:widowControl w:val="1"/>
              <w:numPr>
                <w:ilvl w:val="0"/>
                <w:numId w:val="14"/>
              </w:numPr>
              <w:pBdr>
                <w:top w:space="0" w:sz="0" w:val="nil"/>
                <w:left w:space="0" w:sz="0" w:val="nil"/>
                <w:bottom w:space="0" w:sz="0" w:val="nil"/>
                <w:right w:space="0" w:sz="0" w:val="nil"/>
                <w:between w:space="0" w:sz="0" w:val="nil"/>
              </w:pBdr>
              <w:ind w:left="360" w:right="-20" w:hanging="360"/>
              <w:rPr>
                <w:color w:val="000000"/>
                <w:sz w:val="24"/>
                <w:szCs w:val="24"/>
              </w:rPr>
            </w:pPr>
            <w:r w:rsidDel="00000000" w:rsidR="00000000" w:rsidRPr="00000000">
              <w:rPr>
                <w:sz w:val="24"/>
                <w:szCs w:val="24"/>
                <w:rtl w:val="0"/>
              </w:rPr>
              <w:t xml:space="preserve">Show video comparing </w:t>
            </w:r>
            <w:hyperlink r:id="rId49">
              <w:r w:rsidDel="00000000" w:rsidR="00000000" w:rsidRPr="00000000">
                <w:rPr>
                  <w:color w:val="1155cc"/>
                  <w:sz w:val="24"/>
                  <w:szCs w:val="24"/>
                  <w:u w:val="single"/>
                  <w:rtl w:val="0"/>
                </w:rPr>
                <w:t xml:space="preserve">Asexual and Sexual Reproduction</w:t>
              </w:r>
            </w:hyperlink>
            <w:r w:rsidDel="00000000" w:rsidR="00000000" w:rsidRPr="00000000">
              <w:rPr>
                <w:rtl w:val="0"/>
              </w:rPr>
            </w:r>
          </w:p>
          <w:p w:rsidR="00000000" w:rsidDel="00000000" w:rsidP="00000000" w:rsidRDefault="00000000" w:rsidRPr="00000000" w14:paraId="00000237">
            <w:pPr>
              <w:pageBreakBefore w:val="0"/>
              <w:ind w:right="-20"/>
              <w:rPr/>
            </w:pPr>
            <w:r w:rsidDel="00000000" w:rsidR="00000000" w:rsidRPr="00000000">
              <w:rPr>
                <w:rtl w:val="0"/>
              </w:rPr>
            </w:r>
          </w:p>
        </w:tc>
      </w:tr>
      <w:tr>
        <w:trPr>
          <w:cantSplit w:val="0"/>
          <w:tblHeader w:val="0"/>
        </w:trPr>
        <w:tc>
          <w:tcPr/>
          <w:p w:rsidR="00000000" w:rsidDel="00000000" w:rsidP="00000000" w:rsidRDefault="00000000" w:rsidRPr="00000000" w14:paraId="00000238">
            <w:pPr>
              <w:pageBreakBefore w:val="0"/>
              <w:ind w:right="-20"/>
              <w:rPr>
                <w:sz w:val="24"/>
                <w:szCs w:val="24"/>
              </w:rPr>
            </w:pPr>
            <w:r w:rsidDel="00000000" w:rsidR="00000000" w:rsidRPr="00000000">
              <w:rPr>
                <w:sz w:val="24"/>
                <w:szCs w:val="24"/>
                <w:rtl w:val="0"/>
              </w:rPr>
              <w:t xml:space="preserve">During the Lesson:</w:t>
            </w:r>
          </w:p>
          <w:p w:rsidR="00000000" w:rsidDel="00000000" w:rsidP="00000000" w:rsidRDefault="00000000" w:rsidRPr="00000000" w14:paraId="00000239">
            <w:pPr>
              <w:pageBreakBefore w:val="0"/>
              <w:widowControl w:val="1"/>
              <w:numPr>
                <w:ilvl w:val="0"/>
                <w:numId w:val="14"/>
              </w:numPr>
              <w:pBdr>
                <w:top w:space="0" w:sz="0" w:val="nil"/>
                <w:left w:space="0" w:sz="0" w:val="nil"/>
                <w:bottom w:space="0" w:sz="0" w:val="nil"/>
                <w:right w:space="0" w:sz="0" w:val="nil"/>
                <w:between w:space="0" w:sz="0" w:val="nil"/>
              </w:pBdr>
              <w:ind w:left="360" w:right="-20" w:hanging="360"/>
              <w:rPr>
                <w:color w:val="000000"/>
                <w:sz w:val="24"/>
                <w:szCs w:val="24"/>
              </w:rPr>
            </w:pPr>
            <w:r w:rsidDel="00000000" w:rsidR="00000000" w:rsidRPr="00000000">
              <w:rPr>
                <w:sz w:val="24"/>
                <w:szCs w:val="24"/>
                <w:rtl w:val="0"/>
              </w:rPr>
              <w:t xml:space="preserve">Show video </w:t>
            </w:r>
            <w:hyperlink r:id="rId50">
              <w:r w:rsidDel="00000000" w:rsidR="00000000" w:rsidRPr="00000000">
                <w:rPr>
                  <w:color w:val="1155cc"/>
                  <w:sz w:val="24"/>
                  <w:szCs w:val="24"/>
                  <w:u w:val="single"/>
                  <w:rtl w:val="0"/>
                </w:rPr>
                <w:t xml:space="preserve">Comparing Mitosis and Meiosis in Humans</w:t>
              </w:r>
            </w:hyperlink>
            <w:r w:rsidDel="00000000" w:rsidR="00000000" w:rsidRPr="00000000">
              <w:rPr>
                <w:rtl w:val="0"/>
              </w:rPr>
            </w:r>
          </w:p>
          <w:p w:rsidR="00000000" w:rsidDel="00000000" w:rsidP="00000000" w:rsidRDefault="00000000" w:rsidRPr="00000000" w14:paraId="0000023A">
            <w:pPr>
              <w:pageBreakBefore w:val="0"/>
              <w:widowControl w:val="1"/>
              <w:numPr>
                <w:ilvl w:val="0"/>
                <w:numId w:val="14"/>
              </w:numPr>
              <w:pBdr>
                <w:top w:space="0" w:sz="0" w:val="nil"/>
                <w:left w:space="0" w:sz="0" w:val="nil"/>
                <w:bottom w:space="0" w:sz="0" w:val="nil"/>
                <w:right w:space="0" w:sz="0" w:val="nil"/>
                <w:between w:space="0" w:sz="0" w:val="nil"/>
              </w:pBdr>
              <w:ind w:left="360" w:right="-20" w:hanging="360"/>
              <w:rPr>
                <w:sz w:val="24"/>
                <w:szCs w:val="24"/>
              </w:rPr>
            </w:pPr>
            <w:r w:rsidDel="00000000" w:rsidR="00000000" w:rsidRPr="00000000">
              <w:rPr>
                <w:sz w:val="24"/>
                <w:szCs w:val="24"/>
                <w:rtl w:val="0"/>
              </w:rPr>
              <w:t xml:space="preserve">Read article that discusses reproductive life cycles in Rotifers: </w:t>
            </w:r>
            <w:hyperlink r:id="rId51">
              <w:r w:rsidDel="00000000" w:rsidR="00000000" w:rsidRPr="00000000">
                <w:rPr>
                  <w:color w:val="1155cc"/>
                  <w:sz w:val="24"/>
                  <w:szCs w:val="24"/>
                  <w:u w:val="single"/>
                  <w:rtl w:val="0"/>
                </w:rPr>
                <w:t xml:space="preserve">Wallace article</w:t>
              </w:r>
            </w:hyperlink>
            <w:r w:rsidDel="00000000" w:rsidR="00000000" w:rsidRPr="00000000">
              <w:rPr>
                <w:rtl w:val="0"/>
              </w:rPr>
            </w:r>
          </w:p>
          <w:p w:rsidR="00000000" w:rsidDel="00000000" w:rsidP="00000000" w:rsidRDefault="00000000" w:rsidRPr="00000000" w14:paraId="0000023B">
            <w:pPr>
              <w:pageBreakBefore w:val="0"/>
              <w:widowControl w:val="1"/>
              <w:numPr>
                <w:ilvl w:val="0"/>
                <w:numId w:val="14"/>
              </w:numPr>
              <w:pBdr>
                <w:top w:space="0" w:sz="0" w:val="nil"/>
                <w:left w:space="0" w:sz="0" w:val="nil"/>
                <w:bottom w:space="0" w:sz="0" w:val="nil"/>
                <w:right w:space="0" w:sz="0" w:val="nil"/>
                <w:between w:space="0" w:sz="0" w:val="nil"/>
              </w:pBdr>
              <w:ind w:left="360" w:right="-20" w:hanging="360"/>
              <w:rPr>
                <w:sz w:val="24"/>
                <w:szCs w:val="24"/>
              </w:rPr>
            </w:pPr>
            <w:r w:rsidDel="00000000" w:rsidR="00000000" w:rsidRPr="00000000">
              <w:rPr>
                <w:sz w:val="24"/>
                <w:szCs w:val="24"/>
                <w:rtl w:val="0"/>
              </w:rPr>
              <w:t xml:space="preserve">Share and discuss diagrams of Rotifer and Human Reproductive life cycles.</w:t>
            </w:r>
          </w:p>
          <w:p w:rsidR="00000000" w:rsidDel="00000000" w:rsidP="00000000" w:rsidRDefault="00000000" w:rsidRPr="00000000" w14:paraId="0000023C">
            <w:pPr>
              <w:pageBreakBefore w:val="0"/>
              <w:widowControl w:val="1"/>
              <w:pBdr>
                <w:top w:space="0" w:sz="0" w:val="nil"/>
                <w:left w:space="0" w:sz="0" w:val="nil"/>
                <w:bottom w:space="0" w:sz="0" w:val="nil"/>
                <w:right w:space="0" w:sz="0" w:val="nil"/>
                <w:between w:space="0" w:sz="0" w:val="nil"/>
              </w:pBdr>
              <w:ind w:left="360" w:right="-20" w:firstLine="0"/>
              <w:rPr>
                <w:color w:val="000000"/>
                <w:sz w:val="24"/>
                <w:szCs w:val="24"/>
              </w:rPr>
            </w:pPr>
            <w:r w:rsidDel="00000000" w:rsidR="00000000" w:rsidRPr="00000000">
              <w:rPr>
                <w:rtl w:val="0"/>
              </w:rPr>
            </w:r>
          </w:p>
          <w:p w:rsidR="00000000" w:rsidDel="00000000" w:rsidP="00000000" w:rsidRDefault="00000000" w:rsidRPr="00000000" w14:paraId="0000023D">
            <w:pPr>
              <w:pageBreakBefore w:val="0"/>
              <w:ind w:right="-20"/>
              <w:rPr/>
            </w:pPr>
            <w:r w:rsidDel="00000000" w:rsidR="00000000" w:rsidRPr="00000000">
              <w:rPr>
                <w:rtl w:val="0"/>
              </w:rPr>
            </w:r>
          </w:p>
        </w:tc>
      </w:tr>
      <w:tr>
        <w:trPr>
          <w:cantSplit w:val="0"/>
          <w:tblHeader w:val="0"/>
        </w:trPr>
        <w:tc>
          <w:tcPr/>
          <w:p w:rsidR="00000000" w:rsidDel="00000000" w:rsidP="00000000" w:rsidRDefault="00000000" w:rsidRPr="00000000" w14:paraId="0000023E">
            <w:pPr>
              <w:pageBreakBefore w:val="0"/>
              <w:ind w:right="-20"/>
              <w:rPr>
                <w:b w:val="1"/>
                <w:sz w:val="24"/>
                <w:szCs w:val="24"/>
              </w:rPr>
            </w:pPr>
            <w:r w:rsidDel="00000000" w:rsidR="00000000" w:rsidRPr="00000000">
              <w:rPr>
                <w:b w:val="1"/>
                <w:sz w:val="24"/>
                <w:szCs w:val="24"/>
                <w:rtl w:val="0"/>
              </w:rPr>
              <w:t xml:space="preserve">Lesson Closing</w:t>
            </w:r>
          </w:p>
          <w:p w:rsidR="00000000" w:rsidDel="00000000" w:rsidP="00000000" w:rsidRDefault="00000000" w:rsidRPr="00000000" w14:paraId="0000023F">
            <w:pPr>
              <w:pageBreakBefore w:val="0"/>
              <w:numPr>
                <w:ilvl w:val="0"/>
                <w:numId w:val="14"/>
              </w:numPr>
              <w:spacing w:line="317" w:lineRule="auto"/>
              <w:ind w:left="360" w:right="-20" w:hanging="360"/>
              <w:rPr>
                <w:b w:val="1"/>
                <w:sz w:val="24"/>
                <w:szCs w:val="24"/>
              </w:rPr>
            </w:pPr>
            <w:r w:rsidDel="00000000" w:rsidR="00000000" w:rsidRPr="00000000">
              <w:rPr>
                <w:sz w:val="24"/>
                <w:szCs w:val="24"/>
                <w:rtl w:val="0"/>
              </w:rPr>
              <w:t xml:space="preserve">Exit ticket questions--compare and contrast human and rotifer life cycles, label and explain a diagram, explain the unique life  cycle of some rotifers.</w:t>
            </w:r>
            <w:r w:rsidDel="00000000" w:rsidR="00000000" w:rsidRPr="00000000">
              <w:rPr>
                <w:rtl w:val="0"/>
              </w:rPr>
            </w:r>
          </w:p>
        </w:tc>
      </w:tr>
      <w:tr>
        <w:trPr>
          <w:cantSplit w:val="0"/>
          <w:tblHeader w:val="0"/>
        </w:trPr>
        <w:tc>
          <w:tcPr/>
          <w:p w:rsidR="00000000" w:rsidDel="00000000" w:rsidP="00000000" w:rsidRDefault="00000000" w:rsidRPr="00000000" w14:paraId="00000240">
            <w:pPr>
              <w:pageBreakBefore w:val="0"/>
              <w:ind w:right="-2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241">
            <w:pPr>
              <w:pageBreakBefore w:val="0"/>
              <w:ind w:right="-20"/>
              <w:rPr>
                <w:b w:val="1"/>
                <w:sz w:val="24"/>
                <w:szCs w:val="24"/>
              </w:rPr>
            </w:pPr>
            <w:r w:rsidDel="00000000" w:rsidR="00000000" w:rsidRPr="00000000">
              <w:rPr>
                <w:rtl w:val="0"/>
              </w:rPr>
            </w:r>
          </w:p>
        </w:tc>
      </w:tr>
    </w:tbl>
    <w:p w:rsidR="00000000" w:rsidDel="00000000" w:rsidP="00000000" w:rsidRDefault="00000000" w:rsidRPr="00000000" w14:paraId="00000242">
      <w:pPr>
        <w:pageBreakBefore w:val="0"/>
        <w:spacing w:after="0" w:line="317" w:lineRule="auto"/>
        <w:ind w:right="-2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243">
      <w:pPr>
        <w:pageBreakBefore w:val="0"/>
        <w:spacing w:after="0" w:line="317" w:lineRule="auto"/>
        <w:ind w:right="-20"/>
        <w:rPr>
          <w:rFonts w:ascii="Cambria" w:cs="Cambria" w:eastAsia="Cambria" w:hAnsi="Cambria"/>
          <w:b w:val="1"/>
          <w:sz w:val="28"/>
          <w:szCs w:val="28"/>
        </w:rPr>
        <w:sectPr>
          <w:type w:val="nextPage"/>
          <w:pgSz w:h="12240" w:w="15840" w:orient="landscape"/>
          <w:pgMar w:bottom="280" w:top="1530" w:left="620" w:right="780" w:header="720" w:footer="0"/>
        </w:sectPr>
      </w:pPr>
      <w:r w:rsidDel="00000000" w:rsidR="00000000" w:rsidRPr="00000000">
        <w:rPr>
          <w:rtl w:val="0"/>
        </w:rPr>
      </w:r>
    </w:p>
    <w:p w:rsidR="00000000" w:rsidDel="00000000" w:rsidP="00000000" w:rsidRDefault="00000000" w:rsidRPr="00000000" w14:paraId="00000244">
      <w:pPr>
        <w:pageBreakBefore w:val="0"/>
        <w:spacing w:after="0" w:line="455" w:lineRule="auto"/>
        <w:ind w:left="2160" w:right="2200" w:firstLine="0"/>
        <w:jc w:val="center"/>
        <w:rPr>
          <w:b w:val="1"/>
          <w:sz w:val="32"/>
          <w:szCs w:val="32"/>
        </w:rPr>
      </w:pPr>
      <w:r w:rsidDel="00000000" w:rsidR="00000000" w:rsidRPr="00000000">
        <w:rPr>
          <w:b w:val="1"/>
          <w:sz w:val="32"/>
          <w:szCs w:val="32"/>
          <w:rtl w:val="0"/>
        </w:rPr>
        <w:t xml:space="preserve">Information to Support Teaching Learning</w:t>
      </w:r>
    </w:p>
    <w:p w:rsidR="00000000" w:rsidDel="00000000" w:rsidP="00000000" w:rsidRDefault="00000000" w:rsidRPr="00000000" w14:paraId="00000245">
      <w:pPr>
        <w:pageBreakBefore w:val="0"/>
        <w:spacing w:after="0" w:line="455" w:lineRule="auto"/>
        <w:ind w:left="270" w:right="40" w:firstLine="0"/>
        <w:rPr>
          <w:sz w:val="32"/>
          <w:szCs w:val="32"/>
        </w:rPr>
      </w:pPr>
      <w:r w:rsidDel="00000000" w:rsidR="00000000" w:rsidRPr="00000000">
        <w:rPr>
          <w:sz w:val="32"/>
          <w:szCs w:val="32"/>
          <w:rtl w:val="0"/>
        </w:rPr>
        <w:t xml:space="preserve">What additional resources can support teachers in developing background understanding of content or ideas in this unit?</w:t>
      </w:r>
    </w:p>
    <w:p w:rsidR="00000000" w:rsidDel="00000000" w:rsidP="00000000" w:rsidRDefault="00000000" w:rsidRPr="00000000" w14:paraId="00000246">
      <w:pPr>
        <w:pageBreakBefore w:val="0"/>
        <w:numPr>
          <w:ilvl w:val="0"/>
          <w:numId w:val="7"/>
        </w:numPr>
        <w:spacing w:after="0" w:line="455" w:lineRule="auto"/>
        <w:ind w:left="720" w:right="40" w:hanging="360"/>
        <w:rPr>
          <w:sz w:val="32"/>
          <w:szCs w:val="32"/>
        </w:rPr>
      </w:pPr>
      <w:r w:rsidDel="00000000" w:rsidR="00000000" w:rsidRPr="00000000">
        <w:rPr>
          <w:sz w:val="32"/>
          <w:szCs w:val="32"/>
          <w:rtl w:val="0"/>
        </w:rPr>
        <w:t xml:space="preserve">Gribble Lab at the MBL(Marine Biological Laboratory) in Woods Hole, MA</w:t>
      </w:r>
    </w:p>
    <w:p w:rsidR="00000000" w:rsidDel="00000000" w:rsidP="00000000" w:rsidRDefault="00000000" w:rsidRPr="00000000" w14:paraId="00000247">
      <w:pPr>
        <w:pageBreakBefore w:val="0"/>
        <w:spacing w:after="0" w:line="455" w:lineRule="auto"/>
        <w:ind w:left="990" w:right="40" w:firstLine="0"/>
        <w:rPr>
          <w:sz w:val="24"/>
          <w:szCs w:val="24"/>
        </w:rPr>
      </w:pPr>
      <w:hyperlink r:id="rId52">
        <w:r w:rsidDel="00000000" w:rsidR="00000000" w:rsidRPr="00000000">
          <w:rPr>
            <w:color w:val="1155cc"/>
            <w:sz w:val="24"/>
            <w:szCs w:val="24"/>
            <w:u w:val="single"/>
            <w:rtl w:val="0"/>
          </w:rPr>
          <w:t xml:space="preserve">https://www.mbl.edu/jbpc/staff/gribble/people/</w:t>
        </w:r>
      </w:hyperlink>
      <w:r w:rsidDel="00000000" w:rsidR="00000000" w:rsidRPr="00000000">
        <w:rPr>
          <w:rtl w:val="0"/>
        </w:rPr>
      </w:r>
    </w:p>
    <w:p w:rsidR="00000000" w:rsidDel="00000000" w:rsidP="00000000" w:rsidRDefault="00000000" w:rsidRPr="00000000" w14:paraId="00000248">
      <w:pPr>
        <w:pageBreakBefore w:val="0"/>
        <w:numPr>
          <w:ilvl w:val="0"/>
          <w:numId w:val="12"/>
        </w:numPr>
        <w:spacing w:after="0" w:line="455" w:lineRule="auto"/>
        <w:ind w:left="720" w:right="2200" w:hanging="360"/>
        <w:rPr>
          <w:sz w:val="28"/>
          <w:szCs w:val="28"/>
        </w:rPr>
      </w:pPr>
      <w:r w:rsidDel="00000000" w:rsidR="00000000" w:rsidRPr="00000000">
        <w:rPr>
          <w:sz w:val="28"/>
          <w:szCs w:val="28"/>
          <w:rtl w:val="0"/>
        </w:rPr>
        <w:t xml:space="preserve">Highlights of Gribble Lab research</w:t>
      </w:r>
    </w:p>
    <w:p w:rsidR="00000000" w:rsidDel="00000000" w:rsidP="00000000" w:rsidRDefault="00000000" w:rsidRPr="00000000" w14:paraId="00000249">
      <w:pPr>
        <w:pageBreakBefore w:val="0"/>
        <w:spacing w:after="0" w:line="455" w:lineRule="auto"/>
        <w:ind w:right="2200"/>
        <w:rPr>
          <w:sz w:val="24"/>
          <w:szCs w:val="24"/>
        </w:rPr>
      </w:pPr>
      <w:r w:rsidDel="00000000" w:rsidR="00000000" w:rsidRPr="00000000">
        <w:rPr>
          <w:sz w:val="28"/>
          <w:szCs w:val="28"/>
          <w:rtl w:val="0"/>
        </w:rPr>
        <w:t xml:space="preserve">                </w:t>
      </w:r>
      <w:hyperlink r:id="rId53">
        <w:r w:rsidDel="00000000" w:rsidR="00000000" w:rsidRPr="00000000">
          <w:rPr>
            <w:color w:val="1155cc"/>
            <w:sz w:val="24"/>
            <w:szCs w:val="24"/>
            <w:u w:val="single"/>
            <w:rtl w:val="0"/>
          </w:rPr>
          <w:t xml:space="preserve">https://www.statnews.com/2019/08/01/rotifer-unsung-invertebrate-teaching-us-about-aging/</w:t>
        </w:r>
      </w:hyperlink>
      <w:r w:rsidDel="00000000" w:rsidR="00000000" w:rsidRPr="00000000">
        <w:rPr>
          <w:rtl w:val="0"/>
        </w:rPr>
      </w:r>
    </w:p>
    <w:p w:rsidR="00000000" w:rsidDel="00000000" w:rsidP="00000000" w:rsidRDefault="00000000" w:rsidRPr="00000000" w14:paraId="0000024A">
      <w:pPr>
        <w:pageBreakBefore w:val="0"/>
        <w:spacing w:after="0" w:line="455" w:lineRule="auto"/>
        <w:ind w:right="2200"/>
        <w:rPr>
          <w:sz w:val="24"/>
          <w:szCs w:val="24"/>
        </w:rPr>
      </w:pPr>
      <w:r w:rsidDel="00000000" w:rsidR="00000000" w:rsidRPr="00000000">
        <w:rPr>
          <w:sz w:val="24"/>
          <w:szCs w:val="24"/>
          <w:rtl w:val="0"/>
        </w:rPr>
        <w:t xml:space="preserve">                  </w:t>
      </w:r>
      <w:hyperlink r:id="rId54">
        <w:r w:rsidDel="00000000" w:rsidR="00000000" w:rsidRPr="00000000">
          <w:rPr>
            <w:color w:val="1155cc"/>
            <w:sz w:val="24"/>
            <w:szCs w:val="24"/>
            <w:u w:val="single"/>
            <w:rtl w:val="0"/>
          </w:rPr>
          <w:t xml:space="preserve">https://www.mbl.edu/blog/offspring-of-older-mothers-are-more-responsive-to-aging-interventions-study-finds/</w:t>
        </w:r>
      </w:hyperlink>
      <w:r w:rsidDel="00000000" w:rsidR="00000000" w:rsidRPr="00000000">
        <w:rPr>
          <w:rtl w:val="0"/>
        </w:rPr>
      </w:r>
    </w:p>
    <w:p w:rsidR="00000000" w:rsidDel="00000000" w:rsidP="00000000" w:rsidRDefault="00000000" w:rsidRPr="00000000" w14:paraId="0000024B">
      <w:pPr>
        <w:pageBreakBefore w:val="0"/>
        <w:spacing w:after="0" w:line="455" w:lineRule="auto"/>
        <w:ind w:right="2200"/>
        <w:rPr>
          <w:sz w:val="24"/>
          <w:szCs w:val="24"/>
        </w:rPr>
      </w:pPr>
      <w:r w:rsidDel="00000000" w:rsidR="00000000" w:rsidRPr="00000000">
        <w:rPr>
          <w:sz w:val="24"/>
          <w:szCs w:val="24"/>
          <w:rtl w:val="0"/>
        </w:rPr>
        <w:t xml:space="preserve">                  </w:t>
      </w:r>
      <w:hyperlink r:id="rId55">
        <w:r w:rsidDel="00000000" w:rsidR="00000000" w:rsidRPr="00000000">
          <w:rPr>
            <w:color w:val="1155cc"/>
            <w:sz w:val="24"/>
            <w:szCs w:val="24"/>
            <w:u w:val="single"/>
            <w:rtl w:val="0"/>
          </w:rPr>
          <w:t xml:space="preserve">https://www.mbl.edu/blog/why-are-the-offspring-of-older-mothers-less-fit-to-live-long-and-prosper/</w:t>
        </w:r>
      </w:hyperlink>
      <w:r w:rsidDel="00000000" w:rsidR="00000000" w:rsidRPr="00000000">
        <w:rPr>
          <w:rtl w:val="0"/>
        </w:rPr>
      </w:r>
    </w:p>
    <w:p w:rsidR="00000000" w:rsidDel="00000000" w:rsidP="00000000" w:rsidRDefault="00000000" w:rsidRPr="00000000" w14:paraId="0000024C">
      <w:pPr>
        <w:pageBreakBefore w:val="0"/>
        <w:spacing w:after="0" w:line="455" w:lineRule="auto"/>
        <w:ind w:right="2200"/>
        <w:rPr>
          <w:sz w:val="24"/>
          <w:szCs w:val="24"/>
        </w:rPr>
      </w:pPr>
      <w:r w:rsidDel="00000000" w:rsidR="00000000" w:rsidRPr="00000000">
        <w:rPr>
          <w:sz w:val="24"/>
          <w:szCs w:val="24"/>
          <w:rtl w:val="0"/>
        </w:rPr>
        <w:t xml:space="preserve">                  </w:t>
      </w:r>
      <w:hyperlink r:id="rId56">
        <w:r w:rsidDel="00000000" w:rsidR="00000000" w:rsidRPr="00000000">
          <w:rPr>
            <w:color w:val="1155cc"/>
            <w:sz w:val="24"/>
            <w:szCs w:val="24"/>
            <w:u w:val="single"/>
            <w:rtl w:val="0"/>
          </w:rPr>
          <w:t xml:space="preserve">https://www.mbl.edu/blog/lifespan-extension-at-low-temperatures-is-genetically-controlled-study-suggests/</w:t>
        </w:r>
      </w:hyperlink>
      <w:r w:rsidDel="00000000" w:rsidR="00000000" w:rsidRPr="00000000">
        <w:rPr>
          <w:rtl w:val="0"/>
        </w:rPr>
      </w:r>
    </w:p>
    <w:p w:rsidR="00000000" w:rsidDel="00000000" w:rsidP="00000000" w:rsidRDefault="00000000" w:rsidRPr="00000000" w14:paraId="0000024D">
      <w:pPr>
        <w:pageBreakBefore w:val="0"/>
        <w:spacing w:after="0" w:line="455" w:lineRule="auto"/>
        <w:ind w:right="2200"/>
        <w:rPr>
          <w:sz w:val="24"/>
          <w:szCs w:val="24"/>
        </w:rPr>
      </w:pPr>
      <w:r w:rsidDel="00000000" w:rsidR="00000000" w:rsidRPr="00000000">
        <w:rPr>
          <w:rtl w:val="0"/>
        </w:rPr>
      </w:r>
    </w:p>
    <w:p w:rsidR="00000000" w:rsidDel="00000000" w:rsidP="00000000" w:rsidRDefault="00000000" w:rsidRPr="00000000" w14:paraId="0000024E">
      <w:pPr>
        <w:pageBreakBefore w:val="0"/>
        <w:spacing w:after="0" w:line="455" w:lineRule="auto"/>
        <w:ind w:left="2160" w:right="2200" w:firstLine="0"/>
        <w:jc w:val="center"/>
        <w:rPr>
          <w:b w:val="1"/>
          <w:sz w:val="32"/>
          <w:szCs w:val="32"/>
        </w:rPr>
      </w:pPr>
      <w:r w:rsidDel="00000000" w:rsidR="00000000" w:rsidRPr="00000000">
        <w:rPr>
          <w:rtl w:val="0"/>
        </w:rPr>
      </w:r>
    </w:p>
    <w:p w:rsidR="00000000" w:rsidDel="00000000" w:rsidP="00000000" w:rsidRDefault="00000000" w:rsidRPr="00000000" w14:paraId="0000024F">
      <w:pPr>
        <w:pageBreakBefore w:val="0"/>
        <w:spacing w:after="0" w:line="455" w:lineRule="auto"/>
        <w:ind w:left="2160" w:right="2200" w:firstLine="0"/>
        <w:jc w:val="center"/>
        <w:rPr>
          <w:b w:val="1"/>
          <w:sz w:val="32"/>
          <w:szCs w:val="32"/>
        </w:rPr>
      </w:pPr>
      <w:r w:rsidDel="00000000" w:rsidR="00000000" w:rsidRPr="00000000">
        <w:rPr>
          <w:rtl w:val="0"/>
        </w:rPr>
      </w:r>
    </w:p>
    <w:p w:rsidR="00000000" w:rsidDel="00000000" w:rsidP="00000000" w:rsidRDefault="00000000" w:rsidRPr="00000000" w14:paraId="00000250">
      <w:pPr>
        <w:pageBreakBefore w:val="0"/>
        <w:spacing w:after="0" w:line="455" w:lineRule="auto"/>
        <w:ind w:left="2160" w:right="2200" w:firstLine="0"/>
        <w:jc w:val="center"/>
        <w:rPr>
          <w:b w:val="1"/>
          <w:sz w:val="32"/>
          <w:szCs w:val="32"/>
        </w:rPr>
      </w:pPr>
      <w:r w:rsidDel="00000000" w:rsidR="00000000" w:rsidRPr="00000000">
        <w:rPr>
          <w:rtl w:val="0"/>
        </w:rPr>
      </w:r>
    </w:p>
    <w:p w:rsidR="00000000" w:rsidDel="00000000" w:rsidP="00000000" w:rsidRDefault="00000000" w:rsidRPr="00000000" w14:paraId="00000251">
      <w:pPr>
        <w:pageBreakBefore w:val="0"/>
        <w:spacing w:after="0" w:line="455" w:lineRule="auto"/>
        <w:ind w:left="2160" w:right="2200" w:firstLine="0"/>
        <w:jc w:val="center"/>
        <w:rPr>
          <w:b w:val="1"/>
          <w:sz w:val="32"/>
          <w:szCs w:val="32"/>
        </w:rPr>
      </w:pPr>
      <w:r w:rsidDel="00000000" w:rsidR="00000000" w:rsidRPr="00000000">
        <w:rPr>
          <w:rtl w:val="0"/>
        </w:rPr>
      </w:r>
    </w:p>
    <w:p w:rsidR="00000000" w:rsidDel="00000000" w:rsidP="00000000" w:rsidRDefault="00000000" w:rsidRPr="00000000" w14:paraId="00000252">
      <w:pPr>
        <w:pageBreakBefore w:val="0"/>
        <w:spacing w:after="0" w:line="455" w:lineRule="auto"/>
        <w:ind w:left="2160" w:right="2200" w:firstLine="0"/>
        <w:jc w:val="center"/>
        <w:rPr>
          <w:b w:val="1"/>
          <w:sz w:val="32"/>
          <w:szCs w:val="32"/>
        </w:rPr>
      </w:pPr>
      <w:r w:rsidDel="00000000" w:rsidR="00000000" w:rsidRPr="00000000">
        <w:rPr>
          <w:b w:val="1"/>
          <w:sz w:val="32"/>
          <w:szCs w:val="32"/>
          <w:rtl w:val="0"/>
        </w:rPr>
        <w:t xml:space="preserve">List of Unit Resources (in lesson sequence)</w:t>
      </w:r>
    </w:p>
    <w:p w:rsidR="00000000" w:rsidDel="00000000" w:rsidP="00000000" w:rsidRDefault="00000000" w:rsidRPr="00000000" w14:paraId="00000253">
      <w:pPr>
        <w:pageBreakBefore w:val="0"/>
        <w:tabs>
          <w:tab w:val="left" w:pos="270"/>
          <w:tab w:val="left" w:pos="720"/>
          <w:tab w:val="left" w:pos="12510"/>
        </w:tabs>
        <w:spacing w:after="0" w:line="455" w:lineRule="auto"/>
        <w:ind w:left="360" w:right="580" w:firstLine="0"/>
        <w:rPr>
          <w:sz w:val="32"/>
          <w:szCs w:val="32"/>
        </w:rPr>
      </w:pPr>
      <w:r w:rsidDel="00000000" w:rsidR="00000000" w:rsidRPr="00000000">
        <w:rPr>
          <w:sz w:val="32"/>
          <w:szCs w:val="32"/>
          <w:rtl w:val="0"/>
        </w:rPr>
        <w:t xml:space="preserve">What additional resources can support the teaching and learning of this unit?  What resources can support the teacher in implementing the unit? </w:t>
      </w:r>
    </w:p>
    <w:p w:rsidR="00000000" w:rsidDel="00000000" w:rsidP="00000000" w:rsidRDefault="00000000" w:rsidRPr="00000000" w14:paraId="00000254">
      <w:pPr>
        <w:pageBreakBefore w:val="0"/>
        <w:tabs>
          <w:tab w:val="left" w:pos="270"/>
          <w:tab w:val="left" w:pos="720"/>
          <w:tab w:val="left" w:pos="12510"/>
        </w:tabs>
        <w:spacing w:after="0" w:line="455" w:lineRule="auto"/>
        <w:ind w:left="360" w:right="580" w:firstLine="0"/>
        <w:rPr>
          <w:sz w:val="32"/>
          <w:szCs w:val="32"/>
        </w:rPr>
      </w:pPr>
      <w:hyperlink r:id="rId57">
        <w:r w:rsidDel="00000000" w:rsidR="00000000" w:rsidRPr="00000000">
          <w:rPr>
            <w:color w:val="1155cc"/>
            <w:sz w:val="32"/>
            <w:szCs w:val="32"/>
            <w:u w:val="single"/>
            <w:rtl w:val="0"/>
          </w:rPr>
          <w:t xml:space="preserve">Rotifer Resources and Guides</w:t>
        </w:r>
      </w:hyperlink>
      <w:r w:rsidDel="00000000" w:rsidR="00000000" w:rsidRPr="00000000">
        <w:rPr>
          <w:rtl w:val="0"/>
        </w:rPr>
      </w:r>
    </w:p>
    <w:p w:rsidR="00000000" w:rsidDel="00000000" w:rsidP="00000000" w:rsidRDefault="00000000" w:rsidRPr="00000000" w14:paraId="00000255">
      <w:pPr>
        <w:pageBreakBefore w:val="0"/>
        <w:tabs>
          <w:tab w:val="left" w:pos="270"/>
          <w:tab w:val="left" w:pos="720"/>
          <w:tab w:val="left" w:pos="12510"/>
        </w:tabs>
        <w:spacing w:after="0" w:line="455" w:lineRule="auto"/>
        <w:ind w:left="360" w:right="580" w:firstLine="0"/>
        <w:rPr>
          <w:sz w:val="32"/>
          <w:szCs w:val="32"/>
        </w:rPr>
      </w:pPr>
      <w:hyperlink r:id="rId58">
        <w:r w:rsidDel="00000000" w:rsidR="00000000" w:rsidRPr="00000000">
          <w:rPr>
            <w:color w:val="1155cc"/>
            <w:sz w:val="32"/>
            <w:szCs w:val="32"/>
            <w:u w:val="single"/>
            <w:rtl w:val="0"/>
          </w:rPr>
          <w:t xml:space="preserve">https://planktonnet.awi.de/index.php?contenttype=image_details&amp;itemid=57847#content</w:t>
        </w:r>
      </w:hyperlink>
      <w:r w:rsidDel="00000000" w:rsidR="00000000" w:rsidRPr="00000000">
        <w:rPr>
          <w:rtl w:val="0"/>
        </w:rPr>
      </w:r>
    </w:p>
    <w:p w:rsidR="00000000" w:rsidDel="00000000" w:rsidP="00000000" w:rsidRDefault="00000000" w:rsidRPr="00000000" w14:paraId="00000256">
      <w:pPr>
        <w:pageBreakBefore w:val="0"/>
        <w:tabs>
          <w:tab w:val="left" w:pos="270"/>
          <w:tab w:val="left" w:pos="720"/>
          <w:tab w:val="left" w:pos="12510"/>
        </w:tabs>
        <w:spacing w:after="0" w:line="455" w:lineRule="auto"/>
        <w:ind w:left="360" w:right="580" w:firstLine="0"/>
        <w:rPr>
          <w:sz w:val="32"/>
          <w:szCs w:val="32"/>
        </w:rPr>
      </w:pPr>
      <w:hyperlink r:id="rId59">
        <w:r w:rsidDel="00000000" w:rsidR="00000000" w:rsidRPr="00000000">
          <w:rPr>
            <w:color w:val="1155cc"/>
            <w:sz w:val="32"/>
            <w:szCs w:val="32"/>
            <w:u w:val="single"/>
            <w:rtl w:val="0"/>
          </w:rPr>
          <w:t xml:space="preserve">https://www.canadiannaturephotographer.com/rberdan_protozoa.html</w:t>
        </w:r>
      </w:hyperlink>
      <w:r w:rsidDel="00000000" w:rsidR="00000000" w:rsidRPr="00000000">
        <w:rPr>
          <w:rtl w:val="0"/>
        </w:rPr>
      </w:r>
    </w:p>
    <w:p w:rsidR="00000000" w:rsidDel="00000000" w:rsidP="00000000" w:rsidRDefault="00000000" w:rsidRPr="00000000" w14:paraId="00000257">
      <w:pPr>
        <w:pageBreakBefore w:val="0"/>
        <w:tabs>
          <w:tab w:val="left" w:pos="270"/>
          <w:tab w:val="left" w:pos="720"/>
          <w:tab w:val="left" w:pos="12510"/>
        </w:tabs>
        <w:spacing w:after="0" w:line="455" w:lineRule="auto"/>
        <w:ind w:left="360" w:right="580" w:firstLine="0"/>
        <w:rPr>
          <w:sz w:val="32"/>
          <w:szCs w:val="32"/>
        </w:rPr>
      </w:pPr>
      <w:r w:rsidDel="00000000" w:rsidR="00000000" w:rsidRPr="00000000">
        <w:rPr>
          <w:sz w:val="32"/>
          <w:szCs w:val="32"/>
          <w:rtl w:val="0"/>
        </w:rPr>
        <w:t xml:space="preserve">Culturing Rotifer Tips </w:t>
      </w:r>
      <w:hyperlink r:id="rId60">
        <w:r w:rsidDel="00000000" w:rsidR="00000000" w:rsidRPr="00000000">
          <w:rPr>
            <w:color w:val="1155cc"/>
            <w:sz w:val="32"/>
            <w:szCs w:val="32"/>
            <w:u w:val="single"/>
            <w:rtl w:val="0"/>
          </w:rPr>
          <w:t xml:space="preserve">https://youtu.be/XnaRsRnN0ho</w:t>
        </w:r>
      </w:hyperlink>
      <w:r w:rsidDel="00000000" w:rsidR="00000000" w:rsidRPr="00000000">
        <w:rPr>
          <w:rtl w:val="0"/>
        </w:rPr>
      </w:r>
    </w:p>
    <w:p w:rsidR="00000000" w:rsidDel="00000000" w:rsidP="00000000" w:rsidRDefault="00000000" w:rsidRPr="00000000" w14:paraId="00000258">
      <w:pPr>
        <w:pageBreakBefore w:val="0"/>
        <w:tabs>
          <w:tab w:val="left" w:pos="270"/>
          <w:tab w:val="left" w:pos="720"/>
          <w:tab w:val="left" w:pos="12510"/>
        </w:tabs>
        <w:spacing w:after="0" w:line="455" w:lineRule="auto"/>
        <w:ind w:left="360" w:right="580" w:firstLine="0"/>
        <w:rPr>
          <w:sz w:val="32"/>
          <w:szCs w:val="32"/>
        </w:rPr>
      </w:pPr>
      <w:r w:rsidDel="00000000" w:rsidR="00000000" w:rsidRPr="00000000">
        <w:rPr>
          <w:rtl w:val="0"/>
        </w:rPr>
      </w:r>
    </w:p>
    <w:p w:rsidR="00000000" w:rsidDel="00000000" w:rsidP="00000000" w:rsidRDefault="00000000" w:rsidRPr="00000000" w14:paraId="00000259">
      <w:pPr>
        <w:pageBreakBefore w:val="0"/>
        <w:tabs>
          <w:tab w:val="left" w:pos="270"/>
          <w:tab w:val="left" w:pos="720"/>
          <w:tab w:val="left" w:pos="12510"/>
        </w:tabs>
        <w:spacing w:after="0" w:line="455" w:lineRule="auto"/>
        <w:ind w:left="360" w:right="580" w:firstLine="0"/>
        <w:rPr>
          <w:sz w:val="32"/>
          <w:szCs w:val="32"/>
        </w:rPr>
      </w:pPr>
      <w:r w:rsidDel="00000000" w:rsidR="00000000" w:rsidRPr="00000000">
        <w:rPr>
          <w:rtl w:val="0"/>
        </w:rPr>
      </w:r>
    </w:p>
    <w:p w:rsidR="00000000" w:rsidDel="00000000" w:rsidP="00000000" w:rsidRDefault="00000000" w:rsidRPr="00000000" w14:paraId="0000025A">
      <w:pPr>
        <w:pageBreakBefore w:val="0"/>
        <w:spacing w:after="0" w:before="4" w:line="240" w:lineRule="auto"/>
        <w:ind w:left="0" w:right="-20" w:firstLine="0"/>
        <w:jc w:val="left"/>
        <w:rPr>
          <w:rFonts w:ascii="Cambria" w:cs="Cambria" w:eastAsia="Cambria" w:hAnsi="Cambria"/>
          <w:sz w:val="32"/>
          <w:szCs w:val="32"/>
        </w:rPr>
      </w:pPr>
      <w:r w:rsidDel="00000000" w:rsidR="00000000" w:rsidRPr="00000000">
        <w:rPr>
          <w:rtl w:val="0"/>
        </w:rPr>
      </w:r>
    </w:p>
    <w:sectPr>
      <w:type w:val="nextPage"/>
      <w:pgSz w:h="12240" w:w="15840" w:orient="landscape"/>
      <w:pgMar w:bottom="280" w:top="1440" w:left="620" w:right="780" w:header="72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D">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E">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B">
    <w:pPr>
      <w:pageBreakBefore w:val="0"/>
      <w:spacing w:after="0" w:line="200" w:lineRule="auto"/>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-9523</wp:posOffset>
          </wp:positionH>
          <wp:positionV relativeFrom="paragraph">
            <wp:posOffset>-266698</wp:posOffset>
          </wp:positionV>
          <wp:extent cx="1524000" cy="552450"/>
          <wp:effectExtent b="0" l="0" r="0" t="0"/>
          <wp:wrapSquare wrapText="bothSides" distB="0" distT="0" distL="0" distR="0"/>
          <wp:docPr id="37"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1524000" cy="5524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C">
    <w:pPr>
      <w:pageBreakBefore w:val="0"/>
      <w:spacing w:after="0" w:line="200" w:lineRule="auto"/>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3178</wp:posOffset>
          </wp:positionH>
          <wp:positionV relativeFrom="paragraph">
            <wp:posOffset>-180973</wp:posOffset>
          </wp:positionV>
          <wp:extent cx="1524000" cy="552450"/>
          <wp:effectExtent b="0" l="0" r="0" t="0"/>
          <wp:wrapNone/>
          <wp:docPr id="32"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1524000" cy="552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rFonts w:ascii="Calibri" w:cs="Calibri" w:eastAsia="Calibri" w:hAnsi="Calibri"/>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36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decimal"/>
      <w:lvlText w:val="%1."/>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decimal"/>
      <w:lvlText w:val="%1."/>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decimal"/>
      <w:lvlText w:val="%1."/>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A630B"/>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8F19C9"/>
    <w:pPr>
      <w:tabs>
        <w:tab w:val="center" w:pos="4680"/>
        <w:tab w:val="right" w:pos="9360"/>
      </w:tabs>
      <w:spacing w:after="0" w:line="240" w:lineRule="auto"/>
    </w:pPr>
  </w:style>
  <w:style w:type="character" w:styleId="HeaderChar" w:customStyle="1">
    <w:name w:val="Header Char"/>
    <w:basedOn w:val="DefaultParagraphFont"/>
    <w:link w:val="Header"/>
    <w:uiPriority w:val="99"/>
    <w:rsid w:val="008F19C9"/>
  </w:style>
  <w:style w:type="paragraph" w:styleId="Footer">
    <w:name w:val="footer"/>
    <w:basedOn w:val="Normal"/>
    <w:link w:val="FooterChar"/>
    <w:uiPriority w:val="99"/>
    <w:unhideWhenUsed w:val="1"/>
    <w:rsid w:val="008F19C9"/>
    <w:pPr>
      <w:tabs>
        <w:tab w:val="center" w:pos="4680"/>
        <w:tab w:val="right" w:pos="9360"/>
      </w:tabs>
      <w:spacing w:after="0" w:line="240" w:lineRule="auto"/>
    </w:pPr>
  </w:style>
  <w:style w:type="character" w:styleId="FooterChar" w:customStyle="1">
    <w:name w:val="Footer Char"/>
    <w:basedOn w:val="DefaultParagraphFont"/>
    <w:link w:val="Footer"/>
    <w:uiPriority w:val="99"/>
    <w:rsid w:val="008F19C9"/>
  </w:style>
  <w:style w:type="paragraph" w:styleId="ListParagraph">
    <w:name w:val="List Paragraph"/>
    <w:basedOn w:val="Normal"/>
    <w:uiPriority w:val="34"/>
    <w:qFormat w:val="1"/>
    <w:rsid w:val="00404C01"/>
    <w:pPr>
      <w:widowControl w:val="1"/>
      <w:spacing w:after="0" w:line="240" w:lineRule="auto"/>
      <w:ind w:left="720"/>
      <w:contextualSpacing w:val="1"/>
    </w:pPr>
    <w:rPr>
      <w:rFonts w:eastAsiaTheme="minorEastAsia"/>
      <w:sz w:val="24"/>
      <w:szCs w:val="24"/>
    </w:rPr>
  </w:style>
  <w:style w:type="table" w:styleId="TableGrid">
    <w:name w:val="Table Grid"/>
    <w:basedOn w:val="TableNormal"/>
    <w:uiPriority w:val="59"/>
    <w:rsid w:val="00404C0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1376A5"/>
    <w:rPr>
      <w:color w:val="0000ff"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9">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1">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tatnews.com/2019/08/01/rotifer-unsung-invertebrate-teaching-us-about-aging/" TargetMode="External"/><Relationship Id="rId42" Type="http://schemas.openxmlformats.org/officeDocument/2006/relationships/hyperlink" Target="https://www.youtube.com/playlist?list=PL1ay9ko4A8slI_blKf7Q6DwBDFDV0Cvji" TargetMode="External"/><Relationship Id="rId41" Type="http://schemas.openxmlformats.org/officeDocument/2006/relationships/hyperlink" Target="https://edpuzzle.com/media/5f2acb013379a73f1cb6b464" TargetMode="External"/><Relationship Id="rId44" Type="http://schemas.openxmlformats.org/officeDocument/2006/relationships/hyperlink" Target="https://www.carolina.com/teacher-resources/Interactive/video-comparing-dna-sequences/tr40201.tr" TargetMode="External"/><Relationship Id="rId43" Type="http://schemas.openxmlformats.org/officeDocument/2006/relationships/hyperlink" Target="http://www.vce.bioninja.com.au/aos-4-change-over-time/evolution/evolutionary-relationships.html" TargetMode="External"/><Relationship Id="rId46" Type="http://schemas.openxmlformats.org/officeDocument/2006/relationships/hyperlink" Target="https://docs.google.com/document/d/1txefUOOas0nBCn7iZBNTw4aK0FACom1btstdjkGlNp8/edit" TargetMode="External"/><Relationship Id="rId45" Type="http://schemas.openxmlformats.org/officeDocument/2006/relationships/hyperlink" Target="https://learn.genetics.utah.edu/content/evolution/bea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apecodstemnetwork.org" TargetMode="External"/><Relationship Id="rId48" Type="http://schemas.openxmlformats.org/officeDocument/2006/relationships/hyperlink" Target="https://www.ncbi.nlm.nih.gov/nuccore/?term=txid667381%5BOrganism%3Anoexp%5D" TargetMode="External"/><Relationship Id="rId47" Type="http://schemas.openxmlformats.org/officeDocument/2006/relationships/hyperlink" Target="https://www.ncbi.nlm.nih.gov/protein/?term=txid667381%5BOrganism:noexp%5D" TargetMode="External"/><Relationship Id="rId49" Type="http://schemas.openxmlformats.org/officeDocument/2006/relationships/hyperlink" Target="https://www.youtube.com/watch?v=fcGDUcGjcy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9.png"/><Relationship Id="rId31" Type="http://schemas.openxmlformats.org/officeDocument/2006/relationships/hyperlink" Target="https://docs.google.com/spreadsheets/d/1cyzqPxG__nGlwS8kGb1QBGqj5X7sa_4uPhyw_mCOPbM/edit?usp=sharing" TargetMode="External"/><Relationship Id="rId30" Type="http://schemas.openxmlformats.org/officeDocument/2006/relationships/hyperlink" Target="https://docs.google.com/spreadsheets/d/1gaiANj7mFOaoZ-raXbiEMIKTXkJ2UJCRmsIdQIGLa3M/edit?usp=sharing" TargetMode="External"/><Relationship Id="rId33" Type="http://schemas.openxmlformats.org/officeDocument/2006/relationships/hyperlink" Target="https://www.carolina.com/invertebrates/marine-rotifer-brachionus-living/162860.pr" TargetMode="External"/><Relationship Id="rId32" Type="http://schemas.openxmlformats.org/officeDocument/2006/relationships/image" Target="media/image8.png"/><Relationship Id="rId35" Type="http://schemas.openxmlformats.org/officeDocument/2006/relationships/hyperlink" Target="https://www.amazon.com/dp/B00K334PF0/?coliid=I3TRU32B7K643I&amp;colid=2IPSJRD81L6XZ&amp;psc=1&amp;ref_=lv_ov_lig_dp_it" TargetMode="External"/><Relationship Id="rId34" Type="http://schemas.openxmlformats.org/officeDocument/2006/relationships/hyperlink" Target="https://www.amazon.com/Instant-Ocean-Sea-Salt-gal/dp/B000255NK0?th=1" TargetMode="External"/><Relationship Id="rId37" Type="http://schemas.openxmlformats.org/officeDocument/2006/relationships/hyperlink" Target="https://www.youtube.com/watch?v=ljKZiaEn_BA" TargetMode="External"/><Relationship Id="rId36" Type="http://schemas.openxmlformats.org/officeDocument/2006/relationships/hyperlink" Target="https://www.amazon.com/FASTROHY-Detachable-Collecting-Artemia-Newborn/dp/B07V7DJ7GL/ref=sr_1_23?crid=1XEUDLW7OCNQW&amp;dchild=1&amp;keywords=rotifers+live&amp;qid=1598706240&amp;sprefix=rotifer%2Cindustrial%2C168&amp;sr=8-23" TargetMode="External"/><Relationship Id="rId39" Type="http://schemas.openxmlformats.org/officeDocument/2006/relationships/hyperlink" Target="https://www.youtube.com/playlist?list=PL1ay9ko4A8slI_blKf7Q6DwBDFDV0Cvji" TargetMode="External"/><Relationship Id="rId38" Type="http://schemas.openxmlformats.org/officeDocument/2006/relationships/hyperlink" Target="https://www.youtube.com/watch?v=Jj5QlYlE66w" TargetMode="External"/><Relationship Id="rId20" Type="http://schemas.openxmlformats.org/officeDocument/2006/relationships/image" Target="media/image2.png"/><Relationship Id="rId22" Type="http://schemas.openxmlformats.org/officeDocument/2006/relationships/hyperlink" Target="https://drive.google.com/file/d/1yfVL97ETS_LbG2FAtEX47wHazrAXlt-J/view?usp=sharing" TargetMode="External"/><Relationship Id="rId21" Type="http://schemas.openxmlformats.org/officeDocument/2006/relationships/image" Target="media/image4.jpg"/><Relationship Id="rId24" Type="http://schemas.openxmlformats.org/officeDocument/2006/relationships/hyperlink" Target="https://edpuzzle.com/media/5e8a6a9c89400e3eed0bfa01" TargetMode="External"/><Relationship Id="rId23" Type="http://schemas.openxmlformats.org/officeDocument/2006/relationships/hyperlink" Target="https://docs.google.com/document/d/1Qu3nfVhr1dxcMdKCDhhty4Jqyy7EX0XBbYAl78VQ1CE/edit?usp=sharing" TargetMode="External"/><Relationship Id="rId60" Type="http://schemas.openxmlformats.org/officeDocument/2006/relationships/hyperlink" Target="https://youtu.be/XnaRsRnN0ho" TargetMode="External"/><Relationship Id="rId26" Type="http://schemas.openxmlformats.org/officeDocument/2006/relationships/hyperlink" Target="https://www.youtube.com/watch?v=Jfqafjt4q6U&amp;feature=youtu.be" TargetMode="External"/><Relationship Id="rId25" Type="http://schemas.openxmlformats.org/officeDocument/2006/relationships/hyperlink" Target="https://edpuzzle.com/media/5f2acb013379a73f1cb6b464" TargetMode="External"/><Relationship Id="rId28" Type="http://schemas.openxmlformats.org/officeDocument/2006/relationships/hyperlink" Target="https://docs.google.com/spreadsheets/d/1gaiANj7mFOaoZ-raXbiEMIKTXkJ2UJCRmsIdQIGLa3M/edit?usp=sharing" TargetMode="External"/><Relationship Id="rId27" Type="http://schemas.openxmlformats.org/officeDocument/2006/relationships/hyperlink" Target="https://docs.google.com/document/d/1TVj0clpv26Jwkm4KhCyqE9b5P1MxkKdB8SlMxGeSZlg/edit?usp=sharing" TargetMode="External"/><Relationship Id="rId29" Type="http://schemas.openxmlformats.org/officeDocument/2006/relationships/hyperlink" Target="https://docs.google.com/spreadsheets/d/1cyzqPxG__nGlwS8kGb1QBGqj5X7sa_4uPhyw_mCOPbM/edit?usp=sharing" TargetMode="External"/><Relationship Id="rId51" Type="http://schemas.openxmlformats.org/officeDocument/2006/relationships/hyperlink" Target="https://drive.google.com/file/d/1Qd7HAOSkfznNG-y0b7ACAuKcsgRuwEiA/view?usp=sharing" TargetMode="External"/><Relationship Id="rId50" Type="http://schemas.openxmlformats.org/officeDocument/2006/relationships/hyperlink" Target="https://www.khanacademy.org/science/high-school-biology/hs-reproduction-and-cell-division/hs-meiosis/v/comparing-mitosis-and-meiosis#:~:text=Comparison%20of%20the%20processes%20of,original%20parent%20(germ)%20cell." TargetMode="External"/><Relationship Id="rId53" Type="http://schemas.openxmlformats.org/officeDocument/2006/relationships/hyperlink" Target="https://www.statnews.com/2019/08/01/rotifer-unsung-invertebrate-teaching-us-about-aging/" TargetMode="External"/><Relationship Id="rId52" Type="http://schemas.openxmlformats.org/officeDocument/2006/relationships/hyperlink" Target="https://www.mbl.edu/jbpc/staff/gribble/people/" TargetMode="External"/><Relationship Id="rId11" Type="http://schemas.openxmlformats.org/officeDocument/2006/relationships/image" Target="media/image5.png"/><Relationship Id="rId55" Type="http://schemas.openxmlformats.org/officeDocument/2006/relationships/hyperlink" Target="https://www.mbl.edu/blog/why-are-the-offspring-of-older-mothers-less-fit-to-live-long-and-prosper/" TargetMode="External"/><Relationship Id="rId10" Type="http://schemas.openxmlformats.org/officeDocument/2006/relationships/image" Target="media/image6.png"/><Relationship Id="rId54" Type="http://schemas.openxmlformats.org/officeDocument/2006/relationships/hyperlink" Target="https://www.mbl.edu/blog/offspring-of-older-mothers-are-more-responsive-to-aging-interventions-study-finds/" TargetMode="External"/><Relationship Id="rId13" Type="http://schemas.openxmlformats.org/officeDocument/2006/relationships/footer" Target="footer1.xml"/><Relationship Id="rId57" Type="http://schemas.openxmlformats.org/officeDocument/2006/relationships/hyperlink" Target="https://snextracts.com/pages/rotifer-resources-and-guides" TargetMode="External"/><Relationship Id="rId12" Type="http://schemas.openxmlformats.org/officeDocument/2006/relationships/header" Target="header1.xml"/><Relationship Id="rId56" Type="http://schemas.openxmlformats.org/officeDocument/2006/relationships/hyperlink" Target="https://www.mbl.edu/blog/lifespan-extension-at-low-temperatures-is-genetically-controlled-study-suggests/" TargetMode="External"/><Relationship Id="rId15" Type="http://schemas.openxmlformats.org/officeDocument/2006/relationships/image" Target="media/image1.png"/><Relationship Id="rId59" Type="http://schemas.openxmlformats.org/officeDocument/2006/relationships/hyperlink" Target="https://www.canadiannaturephotographer.com/rberdan_protozoa.html" TargetMode="External"/><Relationship Id="rId14" Type="http://schemas.openxmlformats.org/officeDocument/2006/relationships/footer" Target="footer2.xml"/><Relationship Id="rId58" Type="http://schemas.openxmlformats.org/officeDocument/2006/relationships/hyperlink" Target="https://planktonnet.awi.de/index.php?contenttype=image_details&amp;itemid=57847#content" TargetMode="External"/><Relationship Id="rId17" Type="http://schemas.openxmlformats.org/officeDocument/2006/relationships/hyperlink" Target="https://www.nytimes.com/2014/09/16/opinion/animated-life-seeing-the-invisible.html" TargetMode="External"/><Relationship Id="rId16" Type="http://schemas.openxmlformats.org/officeDocument/2006/relationships/header" Target="header2.xml"/><Relationship Id="rId19" Type="http://schemas.openxmlformats.org/officeDocument/2006/relationships/hyperlink" Target="https://edpuzzle.com/media/5f47f138dd4c253f18c6cfe9" TargetMode="External"/><Relationship Id="rId18" Type="http://schemas.openxmlformats.org/officeDocument/2006/relationships/hyperlink" Target="https://www.ck12.org/biology/characteristics-of-life/lesson/Characteristics-of-Life-B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sqjrKfSammjJZg+GWplOoBh/8w==">AMUW2mVLLRfyQ2k0wxXfsS9HNgtbBQzTMlRN4UwtokTMeX53feCH00KXQ18w3f4eikv3xvpUgzCwByLFiz1UhrKNdWakEE7+TIudotHi0yYaIG9N2Lm8Q5lIIWw5nBwq+mIcuw4o5Iw7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2020-09-14T12:42:00Z</dcterms:created>
  <dc:creator>ESE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2015-05-15T00:00:00Z</vt:filetime>
  </property>
  <property fmtid="{D5CDD505-2E9C-101B-9397-08002B2CF9AE}" pid="3" name="LastSaved">
    <vt:filetime>2016-02-04T00:00:00Z</vt:filetime>
  </property>
</Properties>
</file>